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16C2" w:rsidRPr="004D23E5" w:rsidRDefault="00D2238E" w:rsidP="004D23E5">
      <w:pPr>
        <w:spacing w:line="333" w:lineRule="exact"/>
        <w:ind w:left="3456"/>
        <w:jc w:val="both"/>
        <w:rPr>
          <w:rFonts w:ascii="Times New Roman" w:hAnsi="Times New Roman" w:cs="Times New Roman"/>
          <w:b/>
          <w:color w:val="000000"/>
          <w:spacing w:val="14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14"/>
          <w:sz w:val="28"/>
          <w:szCs w:val="28"/>
        </w:rPr>
        <w:t xml:space="preserve"> </w:t>
      </w:r>
      <w:bookmarkStart w:id="0" w:name="_GoBack"/>
      <w:bookmarkEnd w:id="0"/>
    </w:p>
    <w:p w:rsidR="007116C2" w:rsidRPr="004D23E5" w:rsidRDefault="00052809" w:rsidP="004D23E5">
      <w:pPr>
        <w:spacing w:line="333" w:lineRule="exact"/>
        <w:jc w:val="center"/>
        <w:rPr>
          <w:rFonts w:ascii="Times New Roman" w:hAnsi="Times New Roman" w:cs="Times New Roman"/>
          <w:b/>
          <w:color w:val="000000"/>
          <w:spacing w:val="14"/>
          <w:sz w:val="28"/>
          <w:szCs w:val="28"/>
          <w:cs/>
          <w:lang w:bidi="hi-IN"/>
        </w:rPr>
      </w:pPr>
      <w:r w:rsidRPr="004D23E5">
        <w:rPr>
          <w:rFonts w:ascii="Times New Roman" w:hAnsi="Times New Roman" w:cs="Times New Roman"/>
          <w:b/>
          <w:bCs/>
          <w:sz w:val="28"/>
          <w:szCs w:val="28"/>
        </w:rPr>
        <w:t>ADVANCED ACCOUNTING</w:t>
      </w:r>
    </w:p>
    <w:p w:rsidR="00157280" w:rsidRPr="004D23E5" w:rsidRDefault="00052809" w:rsidP="004D23E5">
      <w:pPr>
        <w:spacing w:before="240" w:line="329" w:lineRule="exact"/>
        <w:jc w:val="center"/>
        <w:rPr>
          <w:rFonts w:ascii="Times New Roman" w:hAnsi="Times New Roman" w:cs="Times New Roman"/>
          <w:b/>
          <w:color w:val="0D0A0F"/>
          <w:spacing w:val="14"/>
          <w:sz w:val="28"/>
          <w:szCs w:val="28"/>
        </w:rPr>
      </w:pPr>
      <w:r w:rsidRPr="004D23E5">
        <w:rPr>
          <w:rFonts w:ascii="Times New Roman" w:hAnsi="Times New Roman" w:cs="Times New Roman"/>
          <w:b/>
          <w:color w:val="0D0A0F"/>
          <w:spacing w:val="14"/>
          <w:sz w:val="28"/>
          <w:szCs w:val="28"/>
        </w:rPr>
        <w:t>MCO-101</w:t>
      </w:r>
    </w:p>
    <w:p w:rsidR="004A678A" w:rsidRPr="004D23E5" w:rsidRDefault="004A678A" w:rsidP="004D23E5">
      <w:pPr>
        <w:spacing w:before="240" w:line="329" w:lineRule="exact"/>
        <w:jc w:val="both"/>
        <w:rPr>
          <w:rFonts w:ascii="Times New Roman" w:hAnsi="Times New Roman" w:cs="Times New Roman"/>
          <w:b/>
          <w:color w:val="0D0A0F"/>
          <w:spacing w:val="14"/>
          <w:sz w:val="28"/>
          <w:szCs w:val="28"/>
        </w:rPr>
      </w:pPr>
    </w:p>
    <w:p w:rsidR="004D23E5" w:rsidRDefault="004D23E5" w:rsidP="004D23E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UNIT </w:t>
      </w:r>
      <w:r w:rsidR="00052809" w:rsidRPr="004D23E5">
        <w:rPr>
          <w:rFonts w:ascii="Times New Roman" w:hAnsi="Times New Roman" w:cs="Times New Roman"/>
          <w:b/>
          <w:sz w:val="28"/>
          <w:szCs w:val="28"/>
        </w:rPr>
        <w:t>I</w:t>
      </w:r>
    </w:p>
    <w:p w:rsidR="00052809" w:rsidRPr="004D23E5" w:rsidRDefault="00052809" w:rsidP="004D23E5">
      <w:pPr>
        <w:jc w:val="both"/>
        <w:rPr>
          <w:rFonts w:ascii="Times New Roman" w:hAnsi="Times New Roman" w:cs="Times New Roman"/>
          <w:sz w:val="28"/>
          <w:szCs w:val="28"/>
        </w:rPr>
      </w:pPr>
      <w:r w:rsidRPr="004D23E5">
        <w:rPr>
          <w:rFonts w:ascii="Times New Roman" w:hAnsi="Times New Roman" w:cs="Times New Roman"/>
          <w:sz w:val="28"/>
          <w:szCs w:val="28"/>
        </w:rPr>
        <w:t>Final accounts (advanced with adjustment)</w:t>
      </w:r>
    </w:p>
    <w:p w:rsidR="00052809" w:rsidRPr="004D23E5" w:rsidRDefault="00052809" w:rsidP="004D23E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D23E5" w:rsidRDefault="004D23E5" w:rsidP="004D23E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UNIT </w:t>
      </w:r>
      <w:r w:rsidR="00052809" w:rsidRPr="004D23E5">
        <w:rPr>
          <w:rFonts w:ascii="Times New Roman" w:hAnsi="Times New Roman" w:cs="Times New Roman"/>
          <w:b/>
          <w:sz w:val="28"/>
          <w:szCs w:val="28"/>
        </w:rPr>
        <w:t>II</w:t>
      </w:r>
      <w:r w:rsidR="004A678A" w:rsidRPr="004D23E5">
        <w:rPr>
          <w:rFonts w:ascii="Times New Roman" w:hAnsi="Times New Roman" w:cs="Times New Roman"/>
          <w:sz w:val="28"/>
          <w:szCs w:val="28"/>
        </w:rPr>
        <w:tab/>
      </w:r>
    </w:p>
    <w:p w:rsidR="00052809" w:rsidRPr="004D23E5" w:rsidRDefault="00052809" w:rsidP="004D23E5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D23E5">
        <w:rPr>
          <w:rFonts w:ascii="Times New Roman" w:hAnsi="Times New Roman" w:cs="Times New Roman"/>
          <w:sz w:val="28"/>
          <w:szCs w:val="28"/>
        </w:rPr>
        <w:t>Bank Reconciliation statement, Rectification of errors, Accounting for non-profit   organization.</w:t>
      </w:r>
      <w:proofErr w:type="gramEnd"/>
    </w:p>
    <w:p w:rsidR="00052809" w:rsidRPr="004D23E5" w:rsidRDefault="00052809" w:rsidP="004D23E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D23E5" w:rsidRDefault="004D23E5" w:rsidP="004D23E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UNIT </w:t>
      </w:r>
      <w:r w:rsidR="00052809" w:rsidRPr="004D23E5">
        <w:rPr>
          <w:rFonts w:ascii="Times New Roman" w:hAnsi="Times New Roman" w:cs="Times New Roman"/>
          <w:b/>
          <w:sz w:val="28"/>
          <w:szCs w:val="28"/>
        </w:rPr>
        <w:t>III</w:t>
      </w:r>
      <w:r w:rsidR="004A678A" w:rsidRPr="004D23E5">
        <w:rPr>
          <w:rFonts w:ascii="Times New Roman" w:hAnsi="Times New Roman" w:cs="Times New Roman"/>
          <w:sz w:val="28"/>
          <w:szCs w:val="28"/>
        </w:rPr>
        <w:tab/>
      </w:r>
    </w:p>
    <w:p w:rsidR="00052809" w:rsidRPr="004D23E5" w:rsidRDefault="00052809" w:rsidP="004D23E5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D23E5">
        <w:rPr>
          <w:rFonts w:ascii="Times New Roman" w:hAnsi="Times New Roman" w:cs="Times New Roman"/>
          <w:sz w:val="28"/>
          <w:szCs w:val="28"/>
        </w:rPr>
        <w:t>Accounting for incomplete record, accounting for insurance claim.</w:t>
      </w:r>
      <w:proofErr w:type="gramEnd"/>
    </w:p>
    <w:p w:rsidR="00052809" w:rsidRPr="004D23E5" w:rsidRDefault="00052809" w:rsidP="004D23E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D23E5" w:rsidRDefault="004D23E5" w:rsidP="004D23E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UNIT </w:t>
      </w:r>
      <w:r w:rsidR="00052809" w:rsidRPr="004D23E5">
        <w:rPr>
          <w:rFonts w:ascii="Times New Roman" w:hAnsi="Times New Roman" w:cs="Times New Roman"/>
          <w:b/>
          <w:sz w:val="28"/>
          <w:szCs w:val="28"/>
        </w:rPr>
        <w:t>IV</w:t>
      </w:r>
      <w:r w:rsidR="004A678A" w:rsidRPr="004D23E5">
        <w:rPr>
          <w:rFonts w:ascii="Times New Roman" w:hAnsi="Times New Roman" w:cs="Times New Roman"/>
          <w:sz w:val="28"/>
          <w:szCs w:val="28"/>
        </w:rPr>
        <w:tab/>
      </w:r>
    </w:p>
    <w:p w:rsidR="00052809" w:rsidRPr="004D23E5" w:rsidRDefault="00052809" w:rsidP="004D23E5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D23E5">
        <w:rPr>
          <w:rFonts w:ascii="Times New Roman" w:hAnsi="Times New Roman" w:cs="Times New Roman"/>
          <w:sz w:val="28"/>
          <w:szCs w:val="28"/>
        </w:rPr>
        <w:t>Investment accounting, voyage account, Insolvency account.</w:t>
      </w:r>
      <w:proofErr w:type="gramEnd"/>
    </w:p>
    <w:p w:rsidR="00052809" w:rsidRPr="004D23E5" w:rsidRDefault="00052809" w:rsidP="004D23E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D23E5" w:rsidRDefault="004D23E5" w:rsidP="004D23E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UNIT </w:t>
      </w:r>
      <w:r w:rsidR="00052809" w:rsidRPr="004D23E5">
        <w:rPr>
          <w:rFonts w:ascii="Times New Roman" w:hAnsi="Times New Roman" w:cs="Times New Roman"/>
          <w:b/>
          <w:sz w:val="28"/>
          <w:szCs w:val="28"/>
        </w:rPr>
        <w:t>V</w:t>
      </w:r>
      <w:r w:rsidR="004A678A" w:rsidRPr="004D23E5">
        <w:rPr>
          <w:rFonts w:ascii="Times New Roman" w:hAnsi="Times New Roman" w:cs="Times New Roman"/>
          <w:sz w:val="28"/>
          <w:szCs w:val="28"/>
        </w:rPr>
        <w:tab/>
      </w:r>
    </w:p>
    <w:p w:rsidR="00052809" w:rsidRPr="004D23E5" w:rsidRDefault="00052809" w:rsidP="004D23E5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D23E5">
        <w:rPr>
          <w:rFonts w:ascii="Times New Roman" w:hAnsi="Times New Roman" w:cs="Times New Roman"/>
          <w:sz w:val="28"/>
          <w:szCs w:val="28"/>
        </w:rPr>
        <w:t>Dissolution of Partnership Firm including sales of firm and Amalgamation.</w:t>
      </w:r>
      <w:proofErr w:type="gramEnd"/>
    </w:p>
    <w:p w:rsidR="00052809" w:rsidRPr="004D23E5" w:rsidRDefault="00052809" w:rsidP="004D23E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52809" w:rsidRPr="004D23E5" w:rsidRDefault="00052809" w:rsidP="004D23E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52809" w:rsidRPr="004D23E5" w:rsidRDefault="00052809" w:rsidP="004D23E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52809" w:rsidRPr="004D23E5" w:rsidRDefault="00052809" w:rsidP="004D23E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52809" w:rsidRPr="004D23E5" w:rsidRDefault="00052809" w:rsidP="004D23E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52809" w:rsidRPr="004D23E5" w:rsidRDefault="00052809" w:rsidP="004D23E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52809" w:rsidRPr="004D23E5" w:rsidRDefault="00052809" w:rsidP="004D23E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52809" w:rsidRPr="004D23E5" w:rsidRDefault="00052809" w:rsidP="004D23E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52809" w:rsidRPr="004D23E5" w:rsidRDefault="00052809" w:rsidP="004D23E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52809" w:rsidRPr="004D23E5" w:rsidRDefault="00052809" w:rsidP="004D23E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52809" w:rsidRPr="004D23E5" w:rsidRDefault="00052809" w:rsidP="004D23E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52809" w:rsidRPr="004D23E5" w:rsidRDefault="00052809" w:rsidP="004D23E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52809" w:rsidRPr="004D23E5" w:rsidRDefault="00052809" w:rsidP="004D23E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52809" w:rsidRPr="004D23E5" w:rsidRDefault="00052809" w:rsidP="004D23E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52809" w:rsidRPr="004D23E5" w:rsidRDefault="00052809" w:rsidP="004D23E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52809" w:rsidRPr="004D23E5" w:rsidRDefault="00052809" w:rsidP="004D23E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52809" w:rsidRPr="004D23E5" w:rsidRDefault="00052809" w:rsidP="004D23E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52809" w:rsidRPr="004D23E5" w:rsidRDefault="00052809" w:rsidP="004D23E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52809" w:rsidRPr="004D23E5" w:rsidRDefault="00052809" w:rsidP="004D23E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52809" w:rsidRDefault="00052809" w:rsidP="004D23E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01A42" w:rsidRPr="004D23E5" w:rsidRDefault="00001A42" w:rsidP="004D23E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52809" w:rsidRPr="004D23E5" w:rsidRDefault="00052809" w:rsidP="004D23E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52809" w:rsidRPr="004D23E5" w:rsidRDefault="00052809" w:rsidP="004D23E5">
      <w:pPr>
        <w:spacing w:line="333" w:lineRule="exact"/>
        <w:jc w:val="center"/>
        <w:rPr>
          <w:rFonts w:ascii="Times New Roman" w:hAnsi="Times New Roman" w:cs="Times New Roman"/>
          <w:b/>
          <w:color w:val="000000"/>
          <w:spacing w:val="14"/>
          <w:sz w:val="28"/>
          <w:szCs w:val="28"/>
          <w:cs/>
          <w:lang w:bidi="hi-IN"/>
        </w:rPr>
      </w:pPr>
      <w:r w:rsidRPr="004D23E5">
        <w:rPr>
          <w:rFonts w:ascii="Times New Roman" w:hAnsi="Times New Roman" w:cs="Times New Roman"/>
          <w:b/>
          <w:bCs/>
          <w:sz w:val="28"/>
          <w:szCs w:val="28"/>
        </w:rPr>
        <w:t>COST ANALYSIS &amp;CONTROL</w:t>
      </w:r>
    </w:p>
    <w:p w:rsidR="00052809" w:rsidRPr="004D23E5" w:rsidRDefault="00052809" w:rsidP="004D23E5">
      <w:pPr>
        <w:spacing w:before="240" w:line="329" w:lineRule="exact"/>
        <w:jc w:val="center"/>
        <w:rPr>
          <w:rFonts w:ascii="Times New Roman" w:hAnsi="Times New Roman" w:cs="Times New Roman"/>
          <w:b/>
          <w:color w:val="0D0A0F"/>
          <w:spacing w:val="14"/>
          <w:sz w:val="28"/>
          <w:szCs w:val="28"/>
        </w:rPr>
      </w:pPr>
      <w:r w:rsidRPr="004D23E5">
        <w:rPr>
          <w:rFonts w:ascii="Times New Roman" w:hAnsi="Times New Roman" w:cs="Times New Roman"/>
          <w:b/>
          <w:color w:val="0D0A0F"/>
          <w:spacing w:val="14"/>
          <w:sz w:val="28"/>
          <w:szCs w:val="28"/>
        </w:rPr>
        <w:t>MCO-102</w:t>
      </w:r>
    </w:p>
    <w:p w:rsidR="001F53D4" w:rsidRPr="004D23E5" w:rsidRDefault="001F53D4" w:rsidP="004D23E5">
      <w:pPr>
        <w:spacing w:before="240" w:line="329" w:lineRule="exact"/>
        <w:jc w:val="both"/>
        <w:rPr>
          <w:rFonts w:ascii="Times New Roman" w:hAnsi="Times New Roman" w:cs="Times New Roman"/>
          <w:b/>
          <w:color w:val="0D0A0F"/>
          <w:spacing w:val="14"/>
          <w:sz w:val="28"/>
          <w:szCs w:val="28"/>
        </w:rPr>
      </w:pPr>
    </w:p>
    <w:p w:rsidR="004D23E5" w:rsidRDefault="004D23E5" w:rsidP="004D23E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UNIT </w:t>
      </w:r>
      <w:r w:rsidR="00052809" w:rsidRPr="004D23E5">
        <w:rPr>
          <w:rFonts w:ascii="Times New Roman" w:hAnsi="Times New Roman" w:cs="Times New Roman"/>
          <w:b/>
          <w:sz w:val="28"/>
          <w:szCs w:val="28"/>
        </w:rPr>
        <w:t>I</w:t>
      </w:r>
      <w:r w:rsidR="001F53D4" w:rsidRPr="004D23E5">
        <w:rPr>
          <w:rFonts w:ascii="Times New Roman" w:hAnsi="Times New Roman" w:cs="Times New Roman"/>
          <w:sz w:val="28"/>
          <w:szCs w:val="28"/>
        </w:rPr>
        <w:tab/>
      </w:r>
    </w:p>
    <w:p w:rsidR="00052809" w:rsidRPr="004D23E5" w:rsidRDefault="00052809" w:rsidP="004D23E5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D23E5">
        <w:rPr>
          <w:rFonts w:ascii="Times New Roman" w:hAnsi="Times New Roman" w:cs="Times New Roman"/>
          <w:sz w:val="28"/>
          <w:szCs w:val="28"/>
        </w:rPr>
        <w:t>various</w:t>
      </w:r>
      <w:proofErr w:type="gramEnd"/>
      <w:r w:rsidRPr="004D23E5">
        <w:rPr>
          <w:rFonts w:ascii="Times New Roman" w:hAnsi="Times New Roman" w:cs="Times New Roman"/>
          <w:sz w:val="28"/>
          <w:szCs w:val="28"/>
        </w:rPr>
        <w:t xml:space="preserve"> cost concepts, Cost </w:t>
      </w:r>
      <w:proofErr w:type="spellStart"/>
      <w:r w:rsidRPr="004D23E5">
        <w:rPr>
          <w:rFonts w:ascii="Times New Roman" w:hAnsi="Times New Roman" w:cs="Times New Roman"/>
          <w:sz w:val="28"/>
          <w:szCs w:val="28"/>
        </w:rPr>
        <w:t>centre</w:t>
      </w:r>
      <w:proofErr w:type="spellEnd"/>
      <w:r w:rsidRPr="004D23E5">
        <w:rPr>
          <w:rFonts w:ascii="Times New Roman" w:hAnsi="Times New Roman" w:cs="Times New Roman"/>
          <w:sz w:val="28"/>
          <w:szCs w:val="28"/>
        </w:rPr>
        <w:t xml:space="preserve"> and Cost unit, Methods and techniques of costing,     Installation of costing system, Methods of inventory control, Overheads.</w:t>
      </w:r>
    </w:p>
    <w:p w:rsidR="00052809" w:rsidRPr="004D23E5" w:rsidRDefault="00052809" w:rsidP="004D23E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D23E5" w:rsidRDefault="004D23E5" w:rsidP="004D23E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UNIT </w:t>
      </w:r>
      <w:r w:rsidR="00052809" w:rsidRPr="004D23E5">
        <w:rPr>
          <w:rFonts w:ascii="Times New Roman" w:hAnsi="Times New Roman" w:cs="Times New Roman"/>
          <w:b/>
          <w:sz w:val="28"/>
          <w:szCs w:val="28"/>
        </w:rPr>
        <w:t>II</w:t>
      </w:r>
      <w:r w:rsidR="001F53D4" w:rsidRPr="004D23E5">
        <w:rPr>
          <w:rFonts w:ascii="Times New Roman" w:hAnsi="Times New Roman" w:cs="Times New Roman"/>
          <w:sz w:val="28"/>
          <w:szCs w:val="28"/>
        </w:rPr>
        <w:tab/>
      </w:r>
    </w:p>
    <w:p w:rsidR="00052809" w:rsidRPr="004D23E5" w:rsidRDefault="00052809" w:rsidP="004D23E5">
      <w:pPr>
        <w:jc w:val="both"/>
        <w:rPr>
          <w:rFonts w:ascii="Times New Roman" w:hAnsi="Times New Roman" w:cs="Times New Roman"/>
          <w:sz w:val="28"/>
          <w:szCs w:val="28"/>
        </w:rPr>
      </w:pPr>
      <w:r w:rsidRPr="004D23E5">
        <w:rPr>
          <w:rFonts w:ascii="Times New Roman" w:hAnsi="Times New Roman" w:cs="Times New Roman"/>
          <w:sz w:val="28"/>
          <w:szCs w:val="28"/>
        </w:rPr>
        <w:t>Process Accounting: Joint Products and by products, Equivalent production and inter process profit, operating cost.</w:t>
      </w:r>
    </w:p>
    <w:p w:rsidR="00052809" w:rsidRPr="004D23E5" w:rsidRDefault="00052809" w:rsidP="004D23E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D23E5" w:rsidRDefault="00052809" w:rsidP="004D23E5">
      <w:pPr>
        <w:jc w:val="both"/>
        <w:rPr>
          <w:rFonts w:ascii="Times New Roman" w:hAnsi="Times New Roman" w:cs="Times New Roman"/>
          <w:sz w:val="28"/>
          <w:szCs w:val="28"/>
        </w:rPr>
      </w:pPr>
      <w:r w:rsidRPr="004D23E5">
        <w:rPr>
          <w:rFonts w:ascii="Times New Roman" w:hAnsi="Times New Roman" w:cs="Times New Roman"/>
          <w:b/>
          <w:sz w:val="28"/>
          <w:szCs w:val="28"/>
        </w:rPr>
        <w:t>UN</w:t>
      </w:r>
      <w:r w:rsidR="004D23E5">
        <w:rPr>
          <w:rFonts w:ascii="Times New Roman" w:hAnsi="Times New Roman" w:cs="Times New Roman"/>
          <w:b/>
          <w:sz w:val="28"/>
          <w:szCs w:val="28"/>
        </w:rPr>
        <w:t xml:space="preserve">IT </w:t>
      </w:r>
      <w:r w:rsidRPr="004D23E5">
        <w:rPr>
          <w:rFonts w:ascii="Times New Roman" w:hAnsi="Times New Roman" w:cs="Times New Roman"/>
          <w:b/>
          <w:sz w:val="28"/>
          <w:szCs w:val="28"/>
        </w:rPr>
        <w:t>III</w:t>
      </w:r>
      <w:r w:rsidR="001F53D4" w:rsidRPr="004D23E5">
        <w:rPr>
          <w:rFonts w:ascii="Times New Roman" w:hAnsi="Times New Roman" w:cs="Times New Roman"/>
          <w:sz w:val="28"/>
          <w:szCs w:val="28"/>
        </w:rPr>
        <w:tab/>
      </w:r>
    </w:p>
    <w:p w:rsidR="00052809" w:rsidRPr="004D23E5" w:rsidRDefault="00052809" w:rsidP="004D23E5">
      <w:pPr>
        <w:jc w:val="both"/>
        <w:rPr>
          <w:rFonts w:ascii="Times New Roman" w:hAnsi="Times New Roman" w:cs="Times New Roman"/>
          <w:sz w:val="28"/>
          <w:szCs w:val="28"/>
        </w:rPr>
      </w:pPr>
      <w:r w:rsidRPr="004D23E5">
        <w:rPr>
          <w:rFonts w:ascii="Times New Roman" w:hAnsi="Times New Roman" w:cs="Times New Roman"/>
          <w:sz w:val="28"/>
          <w:szCs w:val="28"/>
        </w:rPr>
        <w:t>Marginal costing; concept, Break even analysis, uniform costing and inter firm comparison, use of managerial costing in business decision.</w:t>
      </w:r>
    </w:p>
    <w:p w:rsidR="001F53D4" w:rsidRPr="004D23E5" w:rsidRDefault="001F53D4" w:rsidP="004D23E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D23E5" w:rsidRDefault="004D23E5" w:rsidP="004D23E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UNIT </w:t>
      </w:r>
      <w:r w:rsidR="00052809" w:rsidRPr="004D23E5">
        <w:rPr>
          <w:rFonts w:ascii="Times New Roman" w:hAnsi="Times New Roman" w:cs="Times New Roman"/>
          <w:b/>
          <w:sz w:val="28"/>
          <w:szCs w:val="28"/>
        </w:rPr>
        <w:t>IV</w:t>
      </w:r>
      <w:r w:rsidR="001F53D4" w:rsidRPr="004D23E5">
        <w:rPr>
          <w:rFonts w:ascii="Times New Roman" w:hAnsi="Times New Roman" w:cs="Times New Roman"/>
          <w:sz w:val="28"/>
          <w:szCs w:val="28"/>
        </w:rPr>
        <w:tab/>
      </w:r>
    </w:p>
    <w:p w:rsidR="00052809" w:rsidRPr="004D23E5" w:rsidRDefault="00052809" w:rsidP="004D23E5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D23E5">
        <w:rPr>
          <w:rFonts w:ascii="Times New Roman" w:hAnsi="Times New Roman" w:cs="Times New Roman"/>
          <w:sz w:val="28"/>
          <w:szCs w:val="28"/>
        </w:rPr>
        <w:t>Budgetary control; Basic concept, preparation of functional budget, cost audit, objectives and advantages.</w:t>
      </w:r>
      <w:proofErr w:type="gramEnd"/>
    </w:p>
    <w:p w:rsidR="001F53D4" w:rsidRPr="004D23E5" w:rsidRDefault="001F53D4" w:rsidP="004D23E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D23E5" w:rsidRDefault="004D23E5" w:rsidP="004D23E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UNIT </w:t>
      </w:r>
      <w:r w:rsidR="00052809" w:rsidRPr="004D23E5">
        <w:rPr>
          <w:rFonts w:ascii="Times New Roman" w:hAnsi="Times New Roman" w:cs="Times New Roman"/>
          <w:b/>
          <w:sz w:val="28"/>
          <w:szCs w:val="28"/>
        </w:rPr>
        <w:t>V</w:t>
      </w:r>
      <w:r w:rsidR="001F53D4" w:rsidRPr="004D23E5">
        <w:rPr>
          <w:rFonts w:ascii="Times New Roman" w:hAnsi="Times New Roman" w:cs="Times New Roman"/>
          <w:sz w:val="28"/>
          <w:szCs w:val="28"/>
        </w:rPr>
        <w:tab/>
      </w:r>
    </w:p>
    <w:p w:rsidR="00052809" w:rsidRPr="004D23E5" w:rsidRDefault="00052809" w:rsidP="004D23E5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D23E5">
        <w:rPr>
          <w:rFonts w:ascii="Times New Roman" w:hAnsi="Times New Roman" w:cs="Times New Roman"/>
          <w:sz w:val="28"/>
          <w:szCs w:val="28"/>
        </w:rPr>
        <w:t>Standard costing and variance analysis.</w:t>
      </w:r>
      <w:proofErr w:type="gramEnd"/>
    </w:p>
    <w:p w:rsidR="00052809" w:rsidRPr="004D23E5" w:rsidRDefault="00052809" w:rsidP="004D23E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52809" w:rsidRPr="004D23E5" w:rsidRDefault="00052809" w:rsidP="004D23E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52809" w:rsidRPr="004D23E5" w:rsidRDefault="00052809" w:rsidP="004D23E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E0468" w:rsidRPr="004D23E5" w:rsidRDefault="009E0468" w:rsidP="004D23E5">
      <w:pPr>
        <w:spacing w:line="333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052809" w:rsidRPr="004D23E5" w:rsidRDefault="00052809" w:rsidP="004D23E5">
      <w:pPr>
        <w:spacing w:line="333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052809" w:rsidRPr="004D23E5" w:rsidRDefault="00052809" w:rsidP="004D23E5">
      <w:pPr>
        <w:spacing w:line="333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052809" w:rsidRPr="004D23E5" w:rsidRDefault="00052809" w:rsidP="004D23E5">
      <w:pPr>
        <w:spacing w:line="333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052809" w:rsidRPr="004D23E5" w:rsidRDefault="00052809" w:rsidP="004D23E5">
      <w:pPr>
        <w:spacing w:line="333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052809" w:rsidRPr="004D23E5" w:rsidRDefault="00052809" w:rsidP="004D23E5">
      <w:pPr>
        <w:spacing w:line="333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052809" w:rsidRPr="004D23E5" w:rsidRDefault="00052809" w:rsidP="004D23E5">
      <w:pPr>
        <w:spacing w:line="333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052809" w:rsidRPr="004D23E5" w:rsidRDefault="00052809" w:rsidP="004D23E5">
      <w:pPr>
        <w:spacing w:line="333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052809" w:rsidRPr="004D23E5" w:rsidRDefault="00052809" w:rsidP="004D23E5">
      <w:pPr>
        <w:spacing w:line="333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052809" w:rsidRPr="004D23E5" w:rsidRDefault="00052809" w:rsidP="004D23E5">
      <w:pPr>
        <w:spacing w:line="333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052809" w:rsidRPr="004D23E5" w:rsidRDefault="00052809" w:rsidP="004D23E5">
      <w:pPr>
        <w:spacing w:line="333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052809" w:rsidRPr="004D23E5" w:rsidRDefault="00052809" w:rsidP="004D23E5">
      <w:pPr>
        <w:spacing w:line="333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052809" w:rsidRPr="004D23E5" w:rsidRDefault="00052809" w:rsidP="004D23E5">
      <w:pPr>
        <w:spacing w:line="333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052809" w:rsidRPr="004D23E5" w:rsidRDefault="00052809" w:rsidP="004D23E5">
      <w:pPr>
        <w:spacing w:line="333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052809" w:rsidRPr="004D23E5" w:rsidRDefault="00052809" w:rsidP="004D23E5">
      <w:pPr>
        <w:spacing w:line="333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052809" w:rsidRPr="004D23E5" w:rsidRDefault="00A91CF1" w:rsidP="004D23E5">
      <w:pPr>
        <w:spacing w:line="333" w:lineRule="exact"/>
        <w:jc w:val="center"/>
        <w:rPr>
          <w:rFonts w:ascii="Times New Roman" w:hAnsi="Times New Roman" w:cs="Times New Roman"/>
          <w:b/>
          <w:color w:val="000000"/>
          <w:spacing w:val="14"/>
          <w:sz w:val="28"/>
          <w:szCs w:val="28"/>
          <w:cs/>
          <w:lang w:bidi="hi-IN"/>
        </w:rPr>
      </w:pPr>
      <w:r w:rsidRPr="004D23E5">
        <w:rPr>
          <w:rFonts w:ascii="Times New Roman" w:hAnsi="Times New Roman" w:cs="Times New Roman"/>
          <w:b/>
          <w:bCs/>
          <w:sz w:val="28"/>
          <w:szCs w:val="28"/>
        </w:rPr>
        <w:t>BUSINESS ENVIRONMENT</w:t>
      </w:r>
    </w:p>
    <w:p w:rsidR="00052809" w:rsidRPr="004D23E5" w:rsidRDefault="00052809" w:rsidP="004D23E5">
      <w:pPr>
        <w:spacing w:before="240" w:line="329" w:lineRule="exact"/>
        <w:jc w:val="center"/>
        <w:rPr>
          <w:rFonts w:ascii="Times New Roman" w:hAnsi="Times New Roman" w:cs="Times New Roman"/>
          <w:b/>
          <w:color w:val="0D0A0F"/>
          <w:spacing w:val="14"/>
          <w:sz w:val="28"/>
          <w:szCs w:val="28"/>
        </w:rPr>
      </w:pPr>
      <w:r w:rsidRPr="004D23E5">
        <w:rPr>
          <w:rFonts w:ascii="Times New Roman" w:hAnsi="Times New Roman" w:cs="Times New Roman"/>
          <w:b/>
          <w:color w:val="0D0A0F"/>
          <w:spacing w:val="14"/>
          <w:sz w:val="28"/>
          <w:szCs w:val="28"/>
        </w:rPr>
        <w:t>MCO-103</w:t>
      </w:r>
    </w:p>
    <w:p w:rsidR="00C0055E" w:rsidRPr="004D23E5" w:rsidRDefault="00C0055E" w:rsidP="004D23E5">
      <w:pPr>
        <w:spacing w:before="240" w:line="329" w:lineRule="exact"/>
        <w:jc w:val="both"/>
        <w:rPr>
          <w:rFonts w:ascii="Times New Roman" w:hAnsi="Times New Roman" w:cs="Times New Roman"/>
          <w:b/>
          <w:color w:val="0D0A0F"/>
          <w:spacing w:val="14"/>
          <w:sz w:val="28"/>
          <w:szCs w:val="28"/>
        </w:rPr>
      </w:pPr>
    </w:p>
    <w:p w:rsidR="004D23E5" w:rsidRDefault="004D23E5" w:rsidP="004D23E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UNIT </w:t>
      </w:r>
      <w:r w:rsidR="00A91CF1" w:rsidRPr="004D23E5">
        <w:rPr>
          <w:rFonts w:ascii="Times New Roman" w:hAnsi="Times New Roman" w:cs="Times New Roman"/>
          <w:b/>
          <w:sz w:val="28"/>
          <w:szCs w:val="28"/>
        </w:rPr>
        <w:t xml:space="preserve">I </w:t>
      </w:r>
      <w:r w:rsidR="00C0055E" w:rsidRPr="004D23E5">
        <w:rPr>
          <w:rFonts w:ascii="Times New Roman" w:hAnsi="Times New Roman" w:cs="Times New Roman"/>
          <w:sz w:val="28"/>
          <w:szCs w:val="28"/>
        </w:rPr>
        <w:tab/>
      </w:r>
    </w:p>
    <w:p w:rsidR="00A91CF1" w:rsidRPr="004D23E5" w:rsidRDefault="00A91CF1" w:rsidP="004D23E5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D23E5">
        <w:rPr>
          <w:rFonts w:ascii="Times New Roman" w:hAnsi="Times New Roman" w:cs="Times New Roman"/>
          <w:sz w:val="28"/>
          <w:szCs w:val="28"/>
        </w:rPr>
        <w:t>Theoretical frame work of business environment – Concept, significance and nature of business environment; element of environment –internal and external, changing dimensions of business environment, Liberalization, privatization and globalization.</w:t>
      </w:r>
      <w:proofErr w:type="gramEnd"/>
    </w:p>
    <w:p w:rsidR="00C0055E" w:rsidRPr="004D23E5" w:rsidRDefault="00C0055E" w:rsidP="004D23E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D23E5" w:rsidRDefault="004D23E5" w:rsidP="004D23E5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UNIT </w:t>
      </w:r>
      <w:r w:rsidR="00A91CF1" w:rsidRPr="004D23E5">
        <w:rPr>
          <w:rFonts w:ascii="Times New Roman" w:hAnsi="Times New Roman" w:cs="Times New Roman"/>
          <w:b/>
          <w:sz w:val="28"/>
          <w:szCs w:val="28"/>
        </w:rPr>
        <w:t xml:space="preserve">II </w:t>
      </w:r>
      <w:r w:rsidR="00C0055E" w:rsidRPr="004D23E5">
        <w:rPr>
          <w:rFonts w:ascii="Times New Roman" w:hAnsi="Times New Roman" w:cs="Times New Roman"/>
          <w:b/>
          <w:sz w:val="28"/>
          <w:szCs w:val="28"/>
        </w:rPr>
        <w:tab/>
      </w:r>
    </w:p>
    <w:p w:rsidR="00A91CF1" w:rsidRPr="004D23E5" w:rsidRDefault="00A91CF1" w:rsidP="004D23E5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D23E5">
        <w:rPr>
          <w:rFonts w:ascii="Times New Roman" w:hAnsi="Times New Roman" w:cs="Times New Roman"/>
          <w:sz w:val="28"/>
          <w:szCs w:val="28"/>
        </w:rPr>
        <w:t xml:space="preserve">Economic environment of business – Significance and element of economic environment; Economic system and business environment; Economic planning in </w:t>
      </w:r>
      <w:r w:rsidR="00C0055E" w:rsidRPr="004D23E5">
        <w:rPr>
          <w:rFonts w:ascii="Times New Roman" w:hAnsi="Times New Roman" w:cs="Times New Roman"/>
          <w:sz w:val="28"/>
          <w:szCs w:val="28"/>
        </w:rPr>
        <w:t>India, Government</w:t>
      </w:r>
      <w:r w:rsidRPr="004D23E5">
        <w:rPr>
          <w:rFonts w:ascii="Times New Roman" w:hAnsi="Times New Roman" w:cs="Times New Roman"/>
          <w:sz w:val="28"/>
          <w:szCs w:val="28"/>
        </w:rPr>
        <w:t xml:space="preserve"> policies; industrial policy and licensing policy, Fiscal policy Monitory policy, EXIM policy.</w:t>
      </w:r>
      <w:proofErr w:type="gramEnd"/>
    </w:p>
    <w:p w:rsidR="00C0055E" w:rsidRPr="004D23E5" w:rsidRDefault="00C0055E" w:rsidP="004D23E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D23E5" w:rsidRDefault="004D23E5" w:rsidP="004D23E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UNIT </w:t>
      </w:r>
      <w:r w:rsidR="00A91CF1" w:rsidRPr="004D23E5">
        <w:rPr>
          <w:rFonts w:ascii="Times New Roman" w:hAnsi="Times New Roman" w:cs="Times New Roman"/>
          <w:b/>
          <w:sz w:val="28"/>
          <w:szCs w:val="28"/>
        </w:rPr>
        <w:t xml:space="preserve">III </w:t>
      </w:r>
      <w:r w:rsidR="00C0055E" w:rsidRPr="004D23E5">
        <w:rPr>
          <w:rFonts w:ascii="Times New Roman" w:hAnsi="Times New Roman" w:cs="Times New Roman"/>
          <w:sz w:val="28"/>
          <w:szCs w:val="28"/>
        </w:rPr>
        <w:tab/>
      </w:r>
    </w:p>
    <w:p w:rsidR="00A91CF1" w:rsidRPr="004D23E5" w:rsidRDefault="00A91CF1" w:rsidP="004D23E5">
      <w:pPr>
        <w:jc w:val="both"/>
        <w:rPr>
          <w:rFonts w:ascii="Times New Roman" w:hAnsi="Times New Roman" w:cs="Times New Roman"/>
          <w:sz w:val="28"/>
          <w:szCs w:val="28"/>
        </w:rPr>
      </w:pPr>
      <w:r w:rsidRPr="004D23E5">
        <w:rPr>
          <w:rFonts w:ascii="Times New Roman" w:hAnsi="Times New Roman" w:cs="Times New Roman"/>
          <w:sz w:val="28"/>
          <w:szCs w:val="28"/>
        </w:rPr>
        <w:t>Political and legal environment of business – Monopolistic restricted trade practice (MRTP) Act, Foreign exchange management acts (FEMA), Consumer protection act, and patent law.</w:t>
      </w:r>
    </w:p>
    <w:p w:rsidR="00C0055E" w:rsidRPr="004D23E5" w:rsidRDefault="00C0055E" w:rsidP="004D23E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D23E5" w:rsidRDefault="004D23E5" w:rsidP="004D23E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UNIT </w:t>
      </w:r>
      <w:r w:rsidR="00A91CF1" w:rsidRPr="004D23E5">
        <w:rPr>
          <w:rFonts w:ascii="Times New Roman" w:hAnsi="Times New Roman" w:cs="Times New Roman"/>
          <w:b/>
          <w:sz w:val="28"/>
          <w:szCs w:val="28"/>
        </w:rPr>
        <w:t xml:space="preserve">IV  </w:t>
      </w:r>
      <w:r w:rsidR="00C0055E" w:rsidRPr="004D23E5">
        <w:rPr>
          <w:rFonts w:ascii="Times New Roman" w:hAnsi="Times New Roman" w:cs="Times New Roman"/>
          <w:sz w:val="28"/>
          <w:szCs w:val="28"/>
        </w:rPr>
        <w:tab/>
      </w:r>
    </w:p>
    <w:p w:rsidR="00A91CF1" w:rsidRPr="004D23E5" w:rsidRDefault="00A91CF1" w:rsidP="004D23E5">
      <w:pPr>
        <w:jc w:val="both"/>
        <w:rPr>
          <w:rFonts w:ascii="Times New Roman" w:hAnsi="Times New Roman" w:cs="Times New Roman"/>
          <w:sz w:val="28"/>
          <w:szCs w:val="28"/>
        </w:rPr>
      </w:pPr>
      <w:r w:rsidRPr="004D23E5">
        <w:rPr>
          <w:rFonts w:ascii="Times New Roman" w:hAnsi="Times New Roman" w:cs="Times New Roman"/>
          <w:sz w:val="28"/>
          <w:szCs w:val="28"/>
        </w:rPr>
        <w:t>Socio cultural &amp;international environment –social responsibility of business , characteristics, components ,scope ,relationship between society and business ,target of socio-cultural business environment ,social groups ,world trade organization(WTO), international monetary fund(IMF), Foreign investment in India.</w:t>
      </w:r>
    </w:p>
    <w:p w:rsidR="00C0055E" w:rsidRPr="004D23E5" w:rsidRDefault="00C0055E" w:rsidP="004D23E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D23E5" w:rsidRDefault="004D23E5" w:rsidP="004D23E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UNIT </w:t>
      </w:r>
      <w:r w:rsidR="00A91CF1" w:rsidRPr="004D23E5">
        <w:rPr>
          <w:rFonts w:ascii="Times New Roman" w:hAnsi="Times New Roman" w:cs="Times New Roman"/>
          <w:b/>
          <w:sz w:val="28"/>
          <w:szCs w:val="28"/>
        </w:rPr>
        <w:t>V</w:t>
      </w:r>
      <w:r w:rsidR="00C0055E" w:rsidRPr="004D23E5">
        <w:rPr>
          <w:rFonts w:ascii="Times New Roman" w:hAnsi="Times New Roman" w:cs="Times New Roman"/>
          <w:sz w:val="28"/>
          <w:szCs w:val="28"/>
        </w:rPr>
        <w:tab/>
      </w:r>
    </w:p>
    <w:p w:rsidR="00A91CF1" w:rsidRPr="004D23E5" w:rsidRDefault="00A91CF1" w:rsidP="004D23E5">
      <w:pPr>
        <w:jc w:val="both"/>
        <w:rPr>
          <w:rFonts w:ascii="Times New Roman" w:hAnsi="Times New Roman" w:cs="Times New Roman"/>
          <w:sz w:val="28"/>
          <w:szCs w:val="28"/>
        </w:rPr>
      </w:pPr>
      <w:r w:rsidRPr="004D23E5">
        <w:rPr>
          <w:rFonts w:ascii="Times New Roman" w:hAnsi="Times New Roman" w:cs="Times New Roman"/>
          <w:sz w:val="28"/>
          <w:szCs w:val="28"/>
        </w:rPr>
        <w:t>Technological environment-Concept, online channels online services, advantage of online services, E-commerce, Electronic banking, franchise business.</w:t>
      </w:r>
    </w:p>
    <w:p w:rsidR="00052809" w:rsidRPr="004D23E5" w:rsidRDefault="00052809" w:rsidP="004D23E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52809" w:rsidRPr="004D23E5" w:rsidRDefault="00052809" w:rsidP="004D23E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52809" w:rsidRPr="004D23E5" w:rsidRDefault="00052809" w:rsidP="004D23E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52809" w:rsidRPr="004D23E5" w:rsidRDefault="00052809" w:rsidP="004D23E5">
      <w:pPr>
        <w:spacing w:line="333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052809" w:rsidRPr="004D23E5" w:rsidRDefault="00052809" w:rsidP="004D23E5">
      <w:pPr>
        <w:spacing w:line="333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A91CF1" w:rsidRPr="004D23E5" w:rsidRDefault="00A91CF1" w:rsidP="004D23E5">
      <w:pPr>
        <w:spacing w:line="333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A91CF1" w:rsidRPr="004D23E5" w:rsidRDefault="00A91CF1" w:rsidP="004D23E5">
      <w:pPr>
        <w:spacing w:line="333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4D23E5" w:rsidRDefault="004D23E5" w:rsidP="004D23E5">
      <w:pPr>
        <w:spacing w:line="333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D23E5" w:rsidRDefault="004D23E5" w:rsidP="004D23E5">
      <w:pPr>
        <w:spacing w:line="333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D23E5" w:rsidRDefault="004D23E5" w:rsidP="004D23E5">
      <w:pPr>
        <w:spacing w:line="333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D23E5" w:rsidRDefault="004D23E5" w:rsidP="004D23E5">
      <w:pPr>
        <w:spacing w:line="333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D23E5" w:rsidRDefault="004D23E5" w:rsidP="004D23E5">
      <w:pPr>
        <w:spacing w:line="333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A42" w:rsidRDefault="00001A42" w:rsidP="004D23E5">
      <w:pPr>
        <w:spacing w:line="333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A42" w:rsidRDefault="00001A42" w:rsidP="004D23E5">
      <w:pPr>
        <w:spacing w:line="333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91CF1" w:rsidRPr="004D23E5" w:rsidRDefault="00356ADE" w:rsidP="004D23E5">
      <w:pPr>
        <w:spacing w:line="333" w:lineRule="exact"/>
        <w:jc w:val="center"/>
        <w:rPr>
          <w:rFonts w:ascii="Times New Roman" w:hAnsi="Times New Roman" w:cs="Times New Roman"/>
          <w:b/>
          <w:color w:val="000000"/>
          <w:spacing w:val="14"/>
          <w:sz w:val="28"/>
          <w:szCs w:val="28"/>
          <w:cs/>
          <w:lang w:bidi="hi-IN"/>
        </w:rPr>
      </w:pPr>
      <w:r w:rsidRPr="004D23E5">
        <w:rPr>
          <w:rFonts w:ascii="Times New Roman" w:hAnsi="Times New Roman" w:cs="Times New Roman"/>
          <w:b/>
          <w:bCs/>
          <w:sz w:val="28"/>
          <w:szCs w:val="28"/>
        </w:rPr>
        <w:t>MANAGEMENT CONCEPTS</w:t>
      </w:r>
    </w:p>
    <w:p w:rsidR="00A91CF1" w:rsidRPr="004D23E5" w:rsidRDefault="00A91CF1" w:rsidP="004D23E5">
      <w:pPr>
        <w:spacing w:before="240" w:line="329" w:lineRule="exact"/>
        <w:jc w:val="center"/>
        <w:rPr>
          <w:rFonts w:ascii="Times New Roman" w:hAnsi="Times New Roman" w:cs="Times New Roman"/>
          <w:b/>
          <w:color w:val="0D0A0F"/>
          <w:spacing w:val="14"/>
          <w:sz w:val="28"/>
          <w:szCs w:val="28"/>
        </w:rPr>
      </w:pPr>
      <w:r w:rsidRPr="004D23E5">
        <w:rPr>
          <w:rFonts w:ascii="Times New Roman" w:hAnsi="Times New Roman" w:cs="Times New Roman"/>
          <w:b/>
          <w:color w:val="0D0A0F"/>
          <w:spacing w:val="14"/>
          <w:sz w:val="28"/>
          <w:szCs w:val="28"/>
        </w:rPr>
        <w:t>MCO-104</w:t>
      </w:r>
    </w:p>
    <w:p w:rsidR="00C0055E" w:rsidRPr="004D23E5" w:rsidRDefault="00C0055E" w:rsidP="004D23E5">
      <w:pPr>
        <w:spacing w:before="240" w:line="329" w:lineRule="exact"/>
        <w:jc w:val="center"/>
        <w:rPr>
          <w:rFonts w:ascii="Times New Roman" w:hAnsi="Times New Roman" w:cs="Times New Roman"/>
          <w:b/>
          <w:color w:val="0D0A0F"/>
          <w:spacing w:val="14"/>
          <w:sz w:val="28"/>
          <w:szCs w:val="28"/>
        </w:rPr>
      </w:pPr>
    </w:p>
    <w:p w:rsidR="004D23E5" w:rsidRDefault="004D23E5" w:rsidP="004D23E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UNIT </w:t>
      </w:r>
      <w:r w:rsidR="00356ADE" w:rsidRPr="004D23E5">
        <w:rPr>
          <w:rFonts w:ascii="Times New Roman" w:hAnsi="Times New Roman" w:cs="Times New Roman"/>
          <w:b/>
          <w:sz w:val="28"/>
          <w:szCs w:val="28"/>
        </w:rPr>
        <w:t>I</w:t>
      </w:r>
      <w:r w:rsidR="00C0055E" w:rsidRPr="004D23E5">
        <w:rPr>
          <w:rFonts w:ascii="Times New Roman" w:hAnsi="Times New Roman" w:cs="Times New Roman"/>
          <w:sz w:val="28"/>
          <w:szCs w:val="28"/>
        </w:rPr>
        <w:tab/>
      </w:r>
    </w:p>
    <w:p w:rsidR="00356ADE" w:rsidRPr="004D23E5" w:rsidRDefault="00356ADE" w:rsidP="004D23E5">
      <w:pPr>
        <w:jc w:val="both"/>
        <w:rPr>
          <w:rFonts w:ascii="Times New Roman" w:hAnsi="Times New Roman" w:cs="Times New Roman"/>
          <w:sz w:val="28"/>
          <w:szCs w:val="28"/>
        </w:rPr>
      </w:pPr>
      <w:r w:rsidRPr="004D23E5">
        <w:rPr>
          <w:rFonts w:ascii="Times New Roman" w:hAnsi="Times New Roman" w:cs="Times New Roman"/>
          <w:sz w:val="28"/>
          <w:szCs w:val="28"/>
        </w:rPr>
        <w:t>Introduction: concept of Management, Scope and nature of management, approaches to management, human relation, behavioral and system approach.</w:t>
      </w:r>
    </w:p>
    <w:p w:rsidR="00C0055E" w:rsidRPr="004D23E5" w:rsidRDefault="00C0055E" w:rsidP="004D23E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D23E5" w:rsidRDefault="004D23E5" w:rsidP="004D23E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UNIT </w:t>
      </w:r>
      <w:r w:rsidR="00356ADE" w:rsidRPr="004D23E5">
        <w:rPr>
          <w:rFonts w:ascii="Times New Roman" w:hAnsi="Times New Roman" w:cs="Times New Roman"/>
          <w:b/>
          <w:sz w:val="28"/>
          <w:szCs w:val="28"/>
        </w:rPr>
        <w:t>II</w:t>
      </w:r>
      <w:r w:rsidR="00C0055E" w:rsidRPr="004D23E5">
        <w:rPr>
          <w:rFonts w:ascii="Times New Roman" w:hAnsi="Times New Roman" w:cs="Times New Roman"/>
          <w:sz w:val="28"/>
          <w:szCs w:val="28"/>
        </w:rPr>
        <w:tab/>
      </w:r>
    </w:p>
    <w:p w:rsidR="00356ADE" w:rsidRPr="004D23E5" w:rsidRDefault="00356ADE" w:rsidP="004D23E5">
      <w:pPr>
        <w:jc w:val="both"/>
        <w:rPr>
          <w:rFonts w:ascii="Times New Roman" w:hAnsi="Times New Roman" w:cs="Times New Roman"/>
          <w:sz w:val="28"/>
          <w:szCs w:val="28"/>
        </w:rPr>
      </w:pPr>
      <w:r w:rsidRPr="004D23E5">
        <w:rPr>
          <w:rFonts w:ascii="Times New Roman" w:hAnsi="Times New Roman" w:cs="Times New Roman"/>
          <w:sz w:val="28"/>
          <w:szCs w:val="28"/>
        </w:rPr>
        <w:t>Planning:  concept of planning, objectives and components of planning, Nature and process of planning, Determination of objectives, Management by objectives (MBO), management by exception, concept, nature and process of decision making.</w:t>
      </w:r>
    </w:p>
    <w:p w:rsidR="00C0055E" w:rsidRPr="004D23E5" w:rsidRDefault="00C0055E" w:rsidP="004D23E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D23E5" w:rsidRDefault="004D23E5" w:rsidP="004D23E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UNIT </w:t>
      </w:r>
      <w:r w:rsidR="00356ADE" w:rsidRPr="004D23E5">
        <w:rPr>
          <w:rFonts w:ascii="Times New Roman" w:hAnsi="Times New Roman" w:cs="Times New Roman"/>
          <w:b/>
          <w:sz w:val="28"/>
          <w:szCs w:val="28"/>
        </w:rPr>
        <w:t>III</w:t>
      </w:r>
      <w:r w:rsidR="00C0055E" w:rsidRPr="004D23E5">
        <w:rPr>
          <w:rFonts w:ascii="Times New Roman" w:hAnsi="Times New Roman" w:cs="Times New Roman"/>
          <w:sz w:val="28"/>
          <w:szCs w:val="28"/>
        </w:rPr>
        <w:tab/>
      </w:r>
    </w:p>
    <w:p w:rsidR="00356ADE" w:rsidRPr="004D23E5" w:rsidRDefault="00356ADE" w:rsidP="004D23E5">
      <w:pPr>
        <w:jc w:val="both"/>
        <w:rPr>
          <w:rFonts w:ascii="Times New Roman" w:hAnsi="Times New Roman" w:cs="Times New Roman"/>
          <w:sz w:val="28"/>
          <w:szCs w:val="28"/>
        </w:rPr>
      </w:pPr>
      <w:r w:rsidRPr="004D23E5">
        <w:rPr>
          <w:rFonts w:ascii="Times New Roman" w:hAnsi="Times New Roman" w:cs="Times New Roman"/>
          <w:sz w:val="28"/>
          <w:szCs w:val="28"/>
        </w:rPr>
        <w:t xml:space="preserve">Organizing: concept, objectives, and element of organization, process and principles of organization, organization structure, and charts, span of management, Delegation of authority, Centralization and Decentralization. </w:t>
      </w:r>
    </w:p>
    <w:p w:rsidR="00C0055E" w:rsidRPr="004D23E5" w:rsidRDefault="00C0055E" w:rsidP="004D23E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D23E5" w:rsidRDefault="004D23E5" w:rsidP="004D23E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UNIT </w:t>
      </w:r>
      <w:r w:rsidR="00356ADE" w:rsidRPr="004D23E5">
        <w:rPr>
          <w:rFonts w:ascii="Times New Roman" w:hAnsi="Times New Roman" w:cs="Times New Roman"/>
          <w:b/>
          <w:sz w:val="28"/>
          <w:szCs w:val="28"/>
        </w:rPr>
        <w:t>IV</w:t>
      </w:r>
      <w:r w:rsidR="00C0055E" w:rsidRPr="004D23E5">
        <w:rPr>
          <w:rFonts w:ascii="Times New Roman" w:hAnsi="Times New Roman" w:cs="Times New Roman"/>
          <w:sz w:val="28"/>
          <w:szCs w:val="28"/>
        </w:rPr>
        <w:tab/>
      </w:r>
    </w:p>
    <w:p w:rsidR="00356ADE" w:rsidRPr="004D23E5" w:rsidRDefault="00356ADE" w:rsidP="004D23E5">
      <w:pPr>
        <w:jc w:val="both"/>
        <w:rPr>
          <w:rFonts w:ascii="Times New Roman" w:hAnsi="Times New Roman" w:cs="Times New Roman"/>
          <w:sz w:val="28"/>
          <w:szCs w:val="28"/>
        </w:rPr>
      </w:pPr>
      <w:r w:rsidRPr="004D23E5">
        <w:rPr>
          <w:rFonts w:ascii="Times New Roman" w:hAnsi="Times New Roman" w:cs="Times New Roman"/>
          <w:sz w:val="28"/>
          <w:szCs w:val="28"/>
        </w:rPr>
        <w:t xml:space="preserve">Directing:  concept, nature, scope, principles and techniques of direction, communication, concept, process, </w:t>
      </w:r>
      <w:proofErr w:type="gramStart"/>
      <w:r w:rsidRPr="004D23E5">
        <w:rPr>
          <w:rFonts w:ascii="Times New Roman" w:hAnsi="Times New Roman" w:cs="Times New Roman"/>
          <w:sz w:val="28"/>
          <w:szCs w:val="28"/>
        </w:rPr>
        <w:t>channel</w:t>
      </w:r>
      <w:proofErr w:type="gramEnd"/>
      <w:r w:rsidRPr="004D23E5">
        <w:rPr>
          <w:rFonts w:ascii="Times New Roman" w:hAnsi="Times New Roman" w:cs="Times New Roman"/>
          <w:sz w:val="28"/>
          <w:szCs w:val="28"/>
        </w:rPr>
        <w:t xml:space="preserve"> and media communication, barriers to effective communication, building communication system.</w:t>
      </w:r>
    </w:p>
    <w:p w:rsidR="00C0055E" w:rsidRPr="004D23E5" w:rsidRDefault="00C0055E" w:rsidP="004D23E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D23E5" w:rsidRDefault="004D23E5" w:rsidP="004D23E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UNIT </w:t>
      </w:r>
      <w:r w:rsidR="00356ADE" w:rsidRPr="004D23E5">
        <w:rPr>
          <w:rFonts w:ascii="Times New Roman" w:hAnsi="Times New Roman" w:cs="Times New Roman"/>
          <w:b/>
          <w:sz w:val="28"/>
          <w:szCs w:val="28"/>
        </w:rPr>
        <w:t>V</w:t>
      </w:r>
      <w:r w:rsidR="00C0055E" w:rsidRPr="004D23E5">
        <w:rPr>
          <w:rFonts w:ascii="Times New Roman" w:hAnsi="Times New Roman" w:cs="Times New Roman"/>
          <w:sz w:val="28"/>
          <w:szCs w:val="28"/>
        </w:rPr>
        <w:tab/>
      </w:r>
    </w:p>
    <w:p w:rsidR="00356ADE" w:rsidRPr="004D23E5" w:rsidRDefault="00356ADE" w:rsidP="004D23E5">
      <w:pPr>
        <w:jc w:val="both"/>
        <w:rPr>
          <w:rFonts w:ascii="Times New Roman" w:hAnsi="Times New Roman" w:cs="Times New Roman"/>
          <w:sz w:val="28"/>
          <w:szCs w:val="28"/>
        </w:rPr>
      </w:pPr>
      <w:r w:rsidRPr="004D23E5">
        <w:rPr>
          <w:rFonts w:ascii="Times New Roman" w:hAnsi="Times New Roman" w:cs="Times New Roman"/>
          <w:sz w:val="28"/>
          <w:szCs w:val="28"/>
        </w:rPr>
        <w:t>Controlling: concept, objectives, nature and process of control, levels and area of control, various control techniques, Z-theory of management, management education in India, objectives. Present position and difficulties.</w:t>
      </w:r>
    </w:p>
    <w:p w:rsidR="00A91CF1" w:rsidRPr="004D23E5" w:rsidRDefault="00A91CF1" w:rsidP="004D23E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07049" w:rsidRPr="004D23E5" w:rsidRDefault="00207049" w:rsidP="004D23E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07049" w:rsidRPr="004D23E5" w:rsidRDefault="00207049" w:rsidP="004D23E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07049" w:rsidRPr="004D23E5" w:rsidRDefault="00207049" w:rsidP="004D23E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07049" w:rsidRPr="004D23E5" w:rsidRDefault="00207049" w:rsidP="004D23E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07049" w:rsidRPr="004D23E5" w:rsidRDefault="00207049" w:rsidP="004D23E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07049" w:rsidRPr="004D23E5" w:rsidRDefault="00207049" w:rsidP="004D23E5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207049" w:rsidRPr="004D23E5" w:rsidSect="00A51C70">
      <w:headerReference w:type="default" r:id="rId9"/>
      <w:footerReference w:type="default" r:id="rId10"/>
      <w:pgSz w:w="11907" w:h="16839" w:code="9"/>
      <w:pgMar w:top="720" w:right="580" w:bottom="630" w:left="108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5351" w:rsidRDefault="00095351" w:rsidP="00AB356C">
      <w:r>
        <w:separator/>
      </w:r>
    </w:p>
  </w:endnote>
  <w:endnote w:type="continuationSeparator" w:id="0">
    <w:p w:rsidR="00095351" w:rsidRDefault="00095351" w:rsidP="00AB35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NewRomanPS-Italic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23E5" w:rsidRPr="004D23E5" w:rsidRDefault="004D23E5" w:rsidP="004D23E5">
    <w:pPr>
      <w:pBdr>
        <w:top w:val="thinThickSmallGap" w:sz="24" w:space="0" w:color="622423"/>
        <w:left w:val="nil"/>
        <w:bottom w:val="nil"/>
        <w:right w:val="nil"/>
      </w:pBdr>
      <w:tabs>
        <w:tab w:val="left" w:pos="1155"/>
        <w:tab w:val="center" w:pos="4680"/>
        <w:tab w:val="right" w:pos="9360"/>
      </w:tabs>
      <w:suppressAutoHyphens/>
      <w:rPr>
        <w:rFonts w:ascii="Cambria" w:eastAsia="Droid Sans Fallback" w:hAnsi="Cambria" w:cs="Calibri"/>
        <w:i/>
        <w:iCs/>
      </w:rPr>
    </w:pPr>
    <w:r>
      <w:rPr>
        <w:rFonts w:ascii="Cambria" w:eastAsia="Droid Sans Fallback" w:hAnsi="Cambria" w:cs="Calibri"/>
        <w:i/>
        <w:iCs/>
      </w:rPr>
      <w:t xml:space="preserve">M.Com                               </w:t>
    </w:r>
    <w:r w:rsidR="00D2238E">
      <w:rPr>
        <w:rFonts w:ascii="Cambria" w:eastAsia="Droid Sans Fallback" w:hAnsi="Cambria" w:cs="Calibri"/>
        <w:i/>
        <w:iCs/>
      </w:rPr>
      <w:t xml:space="preserve">                                                                                                                                                </w:t>
    </w:r>
    <w:proofErr w:type="spellStart"/>
    <w:r w:rsidRPr="004D23E5">
      <w:rPr>
        <w:rFonts w:ascii="Cambria" w:eastAsia="Droid Sans Fallback" w:hAnsi="Cambria" w:cs="Calibri"/>
        <w:i/>
        <w:iCs/>
      </w:rPr>
      <w:t>wef</w:t>
    </w:r>
    <w:proofErr w:type="spellEnd"/>
    <w:r w:rsidRPr="004D23E5">
      <w:rPr>
        <w:rFonts w:ascii="Cambria" w:eastAsia="Droid Sans Fallback" w:hAnsi="Cambria" w:cs="Calibri"/>
        <w:i/>
        <w:iCs/>
      </w:rPr>
      <w:t xml:space="preserve"> 2015-16</w:t>
    </w:r>
    <w:r w:rsidRPr="004D23E5">
      <w:rPr>
        <w:rFonts w:ascii="Cambria" w:eastAsia="Droid Sans Fallback" w:hAnsi="Cambria" w:cs="Calibri"/>
        <w:i/>
        <w:iCs/>
      </w:rPr>
      <w:tab/>
    </w:r>
  </w:p>
  <w:p w:rsidR="004D23E5" w:rsidRPr="004D23E5" w:rsidRDefault="004D23E5" w:rsidP="004D23E5">
    <w:pPr>
      <w:tabs>
        <w:tab w:val="center" w:pos="4680"/>
        <w:tab w:val="right" w:pos="9360"/>
      </w:tabs>
      <w:suppressAutoHyphens/>
      <w:rPr>
        <w:rFonts w:ascii="Calibri" w:eastAsia="Droid Sans Fallback" w:hAnsi="Calibri" w:cs="Calibri"/>
      </w:rPr>
    </w:pPr>
  </w:p>
  <w:p w:rsidR="004D23E5" w:rsidRDefault="004D23E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5351" w:rsidRDefault="00095351" w:rsidP="00AB356C">
      <w:r>
        <w:separator/>
      </w:r>
    </w:p>
  </w:footnote>
  <w:footnote w:type="continuationSeparator" w:id="0">
    <w:p w:rsidR="00095351" w:rsidRDefault="00095351" w:rsidP="00AB356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23E5" w:rsidRPr="004D23E5" w:rsidRDefault="004D23E5" w:rsidP="004D23E5">
    <w:pPr>
      <w:pBdr>
        <w:top w:val="nil"/>
        <w:left w:val="nil"/>
        <w:bottom w:val="thickThinSmallGap" w:sz="24" w:space="1" w:color="622423"/>
        <w:right w:val="nil"/>
      </w:pBdr>
      <w:tabs>
        <w:tab w:val="center" w:pos="4680"/>
        <w:tab w:val="center" w:pos="5400"/>
        <w:tab w:val="right" w:pos="9360"/>
        <w:tab w:val="right" w:pos="10800"/>
      </w:tabs>
      <w:suppressAutoHyphens/>
      <w:jc w:val="center"/>
      <w:rPr>
        <w:rFonts w:ascii="Cambria" w:eastAsia="Times New Roman" w:hAnsi="Cambria" w:cs="Calibri"/>
        <w:sz w:val="32"/>
        <w:szCs w:val="32"/>
      </w:rPr>
    </w:pPr>
    <w:r w:rsidRPr="004D23E5">
      <w:rPr>
        <w:rFonts w:ascii="Cambria" w:eastAsia="Times New Roman" w:hAnsi="Cambria" w:cs="Calibri"/>
        <w:sz w:val="32"/>
        <w:szCs w:val="32"/>
      </w:rPr>
      <w:t xml:space="preserve">Sri </w:t>
    </w:r>
    <w:proofErr w:type="spellStart"/>
    <w:r w:rsidRPr="004D23E5">
      <w:rPr>
        <w:rFonts w:ascii="Cambria" w:eastAsia="Times New Roman" w:hAnsi="Cambria" w:cs="Calibri"/>
        <w:sz w:val="32"/>
        <w:szCs w:val="32"/>
      </w:rPr>
      <w:t>SatyaSai</w:t>
    </w:r>
    <w:proofErr w:type="spellEnd"/>
    <w:r w:rsidRPr="004D23E5">
      <w:rPr>
        <w:rFonts w:ascii="Cambria" w:eastAsia="Times New Roman" w:hAnsi="Cambria" w:cs="Calibri"/>
        <w:sz w:val="32"/>
        <w:szCs w:val="32"/>
      </w:rPr>
      <w:t xml:space="preserve"> University of Technology &amp; Medical Sciences, </w:t>
    </w:r>
    <w:proofErr w:type="spellStart"/>
    <w:r w:rsidRPr="004D23E5">
      <w:rPr>
        <w:rFonts w:ascii="Cambria" w:eastAsia="Times New Roman" w:hAnsi="Cambria" w:cs="Calibri"/>
        <w:sz w:val="32"/>
        <w:szCs w:val="32"/>
      </w:rPr>
      <w:t>Sehore</w:t>
    </w:r>
    <w:proofErr w:type="spellEnd"/>
    <w:r w:rsidRPr="004D23E5">
      <w:rPr>
        <w:rFonts w:ascii="Cambria" w:eastAsia="Times New Roman" w:hAnsi="Cambria" w:cs="Calibri"/>
        <w:sz w:val="32"/>
        <w:szCs w:val="32"/>
      </w:rPr>
      <w:t xml:space="preserve"> (M.P.)</w:t>
    </w:r>
  </w:p>
  <w:p w:rsidR="007F54C4" w:rsidRDefault="007F54C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63295"/>
    <w:multiLevelType w:val="hybridMultilevel"/>
    <w:tmpl w:val="8DFC85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466581"/>
    <w:multiLevelType w:val="hybridMultilevel"/>
    <w:tmpl w:val="111849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577E38"/>
    <w:multiLevelType w:val="hybridMultilevel"/>
    <w:tmpl w:val="D7822C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506345"/>
    <w:multiLevelType w:val="hybridMultilevel"/>
    <w:tmpl w:val="2048DB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A331AF"/>
    <w:multiLevelType w:val="hybridMultilevel"/>
    <w:tmpl w:val="8262889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8392A1C"/>
    <w:multiLevelType w:val="multilevel"/>
    <w:tmpl w:val="812ABDB8"/>
    <w:lvl w:ilvl="0">
      <w:start w:val="1"/>
      <w:numFmt w:val="decimal"/>
      <w:lvlText w:val="%1."/>
      <w:lvlJc w:val="left"/>
      <w:pPr>
        <w:tabs>
          <w:tab w:val="decimal" w:pos="1440"/>
        </w:tabs>
        <w:ind w:left="1368"/>
      </w:pPr>
      <w:rPr>
        <w:rFonts w:ascii="Times New Roman" w:hAnsi="Times New Roman"/>
        <w:strike w:val="0"/>
        <w:color w:val="120B11"/>
        <w:spacing w:val="43"/>
        <w:w w:val="100"/>
        <w:sz w:val="26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097A4C9E"/>
    <w:multiLevelType w:val="multilevel"/>
    <w:tmpl w:val="BEB262B6"/>
    <w:lvl w:ilvl="0">
      <w:start w:val="3"/>
      <w:numFmt w:val="lowerLetter"/>
      <w:lvlText w:val="(%1)"/>
      <w:lvlJc w:val="left"/>
      <w:pPr>
        <w:tabs>
          <w:tab w:val="decimal" w:pos="1440"/>
        </w:tabs>
        <w:ind w:left="1440"/>
      </w:pPr>
      <w:rPr>
        <w:rFonts w:ascii="Times New Roman" w:hAnsi="Times New Roman"/>
        <w:b/>
        <w:strike w:val="0"/>
        <w:color w:val="000000"/>
        <w:spacing w:val="27"/>
        <w:w w:val="100"/>
        <w:sz w:val="27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0AC0254C"/>
    <w:multiLevelType w:val="hybridMultilevel"/>
    <w:tmpl w:val="32AC7A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BC41046"/>
    <w:multiLevelType w:val="hybridMultilevel"/>
    <w:tmpl w:val="1686794E"/>
    <w:lvl w:ilvl="0" w:tplc="CEC851BC">
      <w:numFmt w:val="bullet"/>
      <w:lvlText w:val=""/>
      <w:lvlJc w:val="left"/>
      <w:pPr>
        <w:ind w:left="720" w:hanging="360"/>
      </w:pPr>
      <w:rPr>
        <w:rFonts w:ascii="Symbol" w:eastAsiaTheme="minorHAnsi" w:hAnsi="Symbol" w:cs="TimesNewRomanPS-ItalicMT" w:hint="default"/>
        <w:i/>
        <w:color w:val="auto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FF01245"/>
    <w:multiLevelType w:val="hybridMultilevel"/>
    <w:tmpl w:val="3E8A9F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4AE7C84"/>
    <w:multiLevelType w:val="hybridMultilevel"/>
    <w:tmpl w:val="3A2E7D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B9C774F"/>
    <w:multiLevelType w:val="hybridMultilevel"/>
    <w:tmpl w:val="BD90EE4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1E2651B3"/>
    <w:multiLevelType w:val="hybridMultilevel"/>
    <w:tmpl w:val="D1CAD0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FC9217D"/>
    <w:multiLevelType w:val="hybridMultilevel"/>
    <w:tmpl w:val="DADE1F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379169C"/>
    <w:multiLevelType w:val="hybridMultilevel"/>
    <w:tmpl w:val="402C36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3F472B6"/>
    <w:multiLevelType w:val="multilevel"/>
    <w:tmpl w:val="EF72A8B6"/>
    <w:lvl w:ilvl="0">
      <w:start w:val="1"/>
      <w:numFmt w:val="bullet"/>
      <w:lvlText w:val="-"/>
      <w:lvlJc w:val="left"/>
      <w:pPr>
        <w:tabs>
          <w:tab w:val="decimal" w:pos="360"/>
        </w:tabs>
        <w:ind w:left="720"/>
      </w:pPr>
      <w:rPr>
        <w:rFonts w:ascii="Symbol" w:hAnsi="Symbol"/>
        <w:strike w:val="0"/>
        <w:color w:val="000000"/>
        <w:spacing w:val="17"/>
        <w:w w:val="100"/>
        <w:sz w:val="27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25556BB1"/>
    <w:multiLevelType w:val="hybridMultilevel"/>
    <w:tmpl w:val="8DFC85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6332725"/>
    <w:multiLevelType w:val="hybridMultilevel"/>
    <w:tmpl w:val="C4DA557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2C880AA4"/>
    <w:multiLevelType w:val="hybridMultilevel"/>
    <w:tmpl w:val="C86A1E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FA75876"/>
    <w:multiLevelType w:val="hybridMultilevel"/>
    <w:tmpl w:val="93E668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0E16B11"/>
    <w:multiLevelType w:val="multilevel"/>
    <w:tmpl w:val="61242C30"/>
    <w:lvl w:ilvl="0">
      <w:start w:val="2"/>
      <w:numFmt w:val="decimal"/>
      <w:lvlText w:val="%1."/>
      <w:lvlJc w:val="left"/>
      <w:pPr>
        <w:tabs>
          <w:tab w:val="decimal" w:pos="360"/>
        </w:tabs>
        <w:ind w:left="720"/>
      </w:pPr>
      <w:rPr>
        <w:rFonts w:ascii="Times New Roman" w:hAnsi="Times New Roman"/>
        <w:strike w:val="0"/>
        <w:color w:val="000000"/>
        <w:spacing w:val="10"/>
        <w:w w:val="100"/>
        <w:sz w:val="26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350300B0"/>
    <w:multiLevelType w:val="hybridMultilevel"/>
    <w:tmpl w:val="09D804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58D17ED"/>
    <w:multiLevelType w:val="hybridMultilevel"/>
    <w:tmpl w:val="3CFE69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59F60E7"/>
    <w:multiLevelType w:val="hybridMultilevel"/>
    <w:tmpl w:val="7E60B0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9DC7D01"/>
    <w:multiLevelType w:val="hybridMultilevel"/>
    <w:tmpl w:val="09D804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F571DCC"/>
    <w:multiLevelType w:val="multilevel"/>
    <w:tmpl w:val="9BDA7B40"/>
    <w:lvl w:ilvl="0">
      <w:start w:val="5"/>
      <w:numFmt w:val="lowerLetter"/>
      <w:lvlText w:val="(%1)"/>
      <w:lvlJc w:val="left"/>
      <w:pPr>
        <w:tabs>
          <w:tab w:val="decimal" w:pos="720"/>
        </w:tabs>
        <w:ind w:left="720"/>
      </w:pPr>
      <w:rPr>
        <w:rFonts w:ascii="Times New Roman" w:hAnsi="Times New Roman"/>
        <w:b/>
        <w:strike w:val="0"/>
        <w:color w:val="000000"/>
        <w:spacing w:val="19"/>
        <w:w w:val="100"/>
        <w:sz w:val="26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40582BEC"/>
    <w:multiLevelType w:val="multilevel"/>
    <w:tmpl w:val="2EEA533A"/>
    <w:lvl w:ilvl="0">
      <w:start w:val="1"/>
      <w:numFmt w:val="bullet"/>
      <w:lvlText w:val="-"/>
      <w:lvlJc w:val="left"/>
      <w:pPr>
        <w:tabs>
          <w:tab w:val="decimal" w:pos="432"/>
        </w:tabs>
        <w:ind w:left="720"/>
      </w:pPr>
      <w:rPr>
        <w:rFonts w:ascii="Symbol" w:hAnsi="Symbol"/>
        <w:strike w:val="0"/>
        <w:color w:val="000000"/>
        <w:spacing w:val="20"/>
        <w:w w:val="100"/>
        <w:sz w:val="27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406B00ED"/>
    <w:multiLevelType w:val="hybridMultilevel"/>
    <w:tmpl w:val="3F30A6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4147E2A"/>
    <w:multiLevelType w:val="multilevel"/>
    <w:tmpl w:val="E484284A"/>
    <w:lvl w:ilvl="0">
      <w:start w:val="1"/>
      <w:numFmt w:val="lowerRoman"/>
      <w:lvlText w:val="(%1)"/>
      <w:lvlJc w:val="left"/>
      <w:pPr>
        <w:tabs>
          <w:tab w:val="decimal" w:pos="792"/>
        </w:tabs>
        <w:ind w:left="720"/>
      </w:pPr>
      <w:rPr>
        <w:rFonts w:ascii="Times New Roman" w:hAnsi="Times New Roman"/>
        <w:strike w:val="0"/>
        <w:color w:val="120B11"/>
        <w:spacing w:val="22"/>
        <w:w w:val="100"/>
        <w:sz w:val="26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4629524F"/>
    <w:multiLevelType w:val="hybridMultilevel"/>
    <w:tmpl w:val="C0065E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7112633"/>
    <w:multiLevelType w:val="hybridMultilevel"/>
    <w:tmpl w:val="4628DE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BB053FA"/>
    <w:multiLevelType w:val="hybridMultilevel"/>
    <w:tmpl w:val="DA767D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0C56557"/>
    <w:multiLevelType w:val="hybridMultilevel"/>
    <w:tmpl w:val="C7F246B4"/>
    <w:lvl w:ilvl="0" w:tplc="CEC851BC">
      <w:numFmt w:val="bullet"/>
      <w:lvlText w:val=""/>
      <w:lvlJc w:val="left"/>
      <w:pPr>
        <w:ind w:left="720" w:hanging="360"/>
      </w:pPr>
      <w:rPr>
        <w:rFonts w:ascii="Symbol" w:eastAsiaTheme="minorHAnsi" w:hAnsi="Symbol" w:cs="TimesNewRomanPS-ItalicMT" w:hint="default"/>
        <w:i/>
        <w:color w:val="auto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B646312"/>
    <w:multiLevelType w:val="hybridMultilevel"/>
    <w:tmpl w:val="E2B4D4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C6B3257"/>
    <w:multiLevelType w:val="multilevel"/>
    <w:tmpl w:val="C142885A"/>
    <w:lvl w:ilvl="0">
      <w:start w:val="1"/>
      <w:numFmt w:val="decimal"/>
      <w:lvlText w:val="%1."/>
      <w:lvlJc w:val="left"/>
      <w:pPr>
        <w:tabs>
          <w:tab w:val="decimal" w:pos="720"/>
        </w:tabs>
        <w:ind w:left="720"/>
      </w:pPr>
      <w:rPr>
        <w:rFonts w:ascii="Times New Roman" w:hAnsi="Times New Roman"/>
        <w:strike w:val="0"/>
        <w:color w:val="0D0A0F"/>
        <w:spacing w:val="16"/>
        <w:w w:val="100"/>
        <w:sz w:val="27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624966DD"/>
    <w:multiLevelType w:val="hybridMultilevel"/>
    <w:tmpl w:val="03D20CC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>
    <w:nsid w:val="65AB0E02"/>
    <w:multiLevelType w:val="multilevel"/>
    <w:tmpl w:val="3D28929C"/>
    <w:lvl w:ilvl="0">
      <w:start w:val="1"/>
      <w:numFmt w:val="bullet"/>
      <w:lvlText w:val="-"/>
      <w:lvlJc w:val="left"/>
      <w:pPr>
        <w:tabs>
          <w:tab w:val="decimal" w:pos="216"/>
        </w:tabs>
        <w:ind w:left="720"/>
      </w:pPr>
      <w:rPr>
        <w:rFonts w:ascii="Symbol" w:hAnsi="Symbol"/>
        <w:strike w:val="0"/>
        <w:color w:val="000000"/>
        <w:spacing w:val="22"/>
        <w:w w:val="100"/>
        <w:sz w:val="27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6B5A29FF"/>
    <w:multiLevelType w:val="multilevel"/>
    <w:tmpl w:val="BD40BA16"/>
    <w:lvl w:ilvl="0">
      <w:start w:val="1"/>
      <w:numFmt w:val="lowerLetter"/>
      <w:lvlText w:val="(%1)"/>
      <w:lvlJc w:val="left"/>
      <w:pPr>
        <w:tabs>
          <w:tab w:val="decimal" w:pos="792"/>
        </w:tabs>
        <w:ind w:left="720"/>
      </w:pPr>
      <w:rPr>
        <w:rFonts w:ascii="Times New Roman" w:hAnsi="Times New Roman"/>
        <w:strike w:val="0"/>
        <w:color w:val="120B11"/>
        <w:spacing w:val="44"/>
        <w:w w:val="100"/>
        <w:sz w:val="26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6D2B4767"/>
    <w:multiLevelType w:val="hybridMultilevel"/>
    <w:tmpl w:val="1986A5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DAC3F45"/>
    <w:multiLevelType w:val="multilevel"/>
    <w:tmpl w:val="1AA6B620"/>
    <w:lvl w:ilvl="0">
      <w:start w:val="1"/>
      <w:numFmt w:val="bullet"/>
      <w:lvlText w:val="-"/>
      <w:lvlJc w:val="left"/>
      <w:pPr>
        <w:tabs>
          <w:tab w:val="decimal" w:pos="288"/>
        </w:tabs>
        <w:ind w:left="720"/>
      </w:pPr>
      <w:rPr>
        <w:rFonts w:ascii="Symbol" w:hAnsi="Symbol"/>
        <w:strike w:val="0"/>
        <w:color w:val="000000"/>
        <w:spacing w:val="20"/>
        <w:w w:val="100"/>
        <w:sz w:val="27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6DF21991"/>
    <w:multiLevelType w:val="hybridMultilevel"/>
    <w:tmpl w:val="0F0A39D0"/>
    <w:lvl w:ilvl="0" w:tplc="9AECBDE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EF45A5F"/>
    <w:multiLevelType w:val="hybridMultilevel"/>
    <w:tmpl w:val="91F855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0DE4CC6"/>
    <w:multiLevelType w:val="hybridMultilevel"/>
    <w:tmpl w:val="9370B9E0"/>
    <w:lvl w:ilvl="0" w:tplc="40264C9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12E373F"/>
    <w:multiLevelType w:val="hybridMultilevel"/>
    <w:tmpl w:val="C194C5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1424C7D"/>
    <w:multiLevelType w:val="hybridMultilevel"/>
    <w:tmpl w:val="3A40F7D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>
    <w:nsid w:val="7637607F"/>
    <w:multiLevelType w:val="hybridMultilevel"/>
    <w:tmpl w:val="D7822C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A2E1284"/>
    <w:multiLevelType w:val="hybridMultilevel"/>
    <w:tmpl w:val="0332E712"/>
    <w:lvl w:ilvl="0" w:tplc="50F08662">
      <w:start w:val="1"/>
      <w:numFmt w:val="lowerLetter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>
    <w:nsid w:val="7EC52526"/>
    <w:multiLevelType w:val="hybridMultilevel"/>
    <w:tmpl w:val="9370B9E0"/>
    <w:lvl w:ilvl="0" w:tplc="40264C9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15"/>
  </w:num>
  <w:num w:numId="3">
    <w:abstractNumId w:val="36"/>
  </w:num>
  <w:num w:numId="4">
    <w:abstractNumId w:val="6"/>
  </w:num>
  <w:num w:numId="5">
    <w:abstractNumId w:val="39"/>
  </w:num>
  <w:num w:numId="6">
    <w:abstractNumId w:val="25"/>
  </w:num>
  <w:num w:numId="7">
    <w:abstractNumId w:val="37"/>
  </w:num>
  <w:num w:numId="8">
    <w:abstractNumId w:val="28"/>
  </w:num>
  <w:num w:numId="9">
    <w:abstractNumId w:val="5"/>
  </w:num>
  <w:num w:numId="10">
    <w:abstractNumId w:val="20"/>
  </w:num>
  <w:num w:numId="11">
    <w:abstractNumId w:val="34"/>
  </w:num>
  <w:num w:numId="12">
    <w:abstractNumId w:val="46"/>
  </w:num>
  <w:num w:numId="13">
    <w:abstractNumId w:val="18"/>
  </w:num>
  <w:num w:numId="14">
    <w:abstractNumId w:val="41"/>
  </w:num>
  <w:num w:numId="15">
    <w:abstractNumId w:val="17"/>
  </w:num>
  <w:num w:numId="16">
    <w:abstractNumId w:val="31"/>
  </w:num>
  <w:num w:numId="17">
    <w:abstractNumId w:val="22"/>
  </w:num>
  <w:num w:numId="18">
    <w:abstractNumId w:val="30"/>
  </w:num>
  <w:num w:numId="19">
    <w:abstractNumId w:val="44"/>
  </w:num>
  <w:num w:numId="20">
    <w:abstractNumId w:val="14"/>
  </w:num>
  <w:num w:numId="21">
    <w:abstractNumId w:val="35"/>
  </w:num>
  <w:num w:numId="22">
    <w:abstractNumId w:val="4"/>
  </w:num>
  <w:num w:numId="23">
    <w:abstractNumId w:val="13"/>
  </w:num>
  <w:num w:numId="24">
    <w:abstractNumId w:val="27"/>
  </w:num>
  <w:num w:numId="25">
    <w:abstractNumId w:val="21"/>
  </w:num>
  <w:num w:numId="26">
    <w:abstractNumId w:val="24"/>
  </w:num>
  <w:num w:numId="27">
    <w:abstractNumId w:val="1"/>
  </w:num>
  <w:num w:numId="28">
    <w:abstractNumId w:val="43"/>
  </w:num>
  <w:num w:numId="29">
    <w:abstractNumId w:val="11"/>
  </w:num>
  <w:num w:numId="30">
    <w:abstractNumId w:val="9"/>
  </w:num>
  <w:num w:numId="31">
    <w:abstractNumId w:val="10"/>
  </w:num>
  <w:num w:numId="32">
    <w:abstractNumId w:val="0"/>
  </w:num>
  <w:num w:numId="33">
    <w:abstractNumId w:val="12"/>
  </w:num>
  <w:num w:numId="34">
    <w:abstractNumId w:val="40"/>
  </w:num>
  <w:num w:numId="35">
    <w:abstractNumId w:val="16"/>
  </w:num>
  <w:num w:numId="36">
    <w:abstractNumId w:val="42"/>
  </w:num>
  <w:num w:numId="37">
    <w:abstractNumId w:val="47"/>
  </w:num>
  <w:num w:numId="38">
    <w:abstractNumId w:val="19"/>
  </w:num>
  <w:num w:numId="39">
    <w:abstractNumId w:val="2"/>
  </w:num>
  <w:num w:numId="40">
    <w:abstractNumId w:val="45"/>
  </w:num>
  <w:num w:numId="41">
    <w:abstractNumId w:val="29"/>
  </w:num>
  <w:num w:numId="42">
    <w:abstractNumId w:val="32"/>
  </w:num>
  <w:num w:numId="43">
    <w:abstractNumId w:val="8"/>
  </w:num>
  <w:num w:numId="44">
    <w:abstractNumId w:val="38"/>
  </w:num>
  <w:num w:numId="45">
    <w:abstractNumId w:val="3"/>
  </w:num>
  <w:num w:numId="46">
    <w:abstractNumId w:val="7"/>
  </w:num>
  <w:num w:numId="47">
    <w:abstractNumId w:val="23"/>
  </w:num>
  <w:num w:numId="48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03F3"/>
    <w:rsid w:val="00001A42"/>
    <w:rsid w:val="00006598"/>
    <w:rsid w:val="00007896"/>
    <w:rsid w:val="00021EB8"/>
    <w:rsid w:val="00032295"/>
    <w:rsid w:val="00032312"/>
    <w:rsid w:val="000328CF"/>
    <w:rsid w:val="00043867"/>
    <w:rsid w:val="000452CB"/>
    <w:rsid w:val="0005181F"/>
    <w:rsid w:val="00052809"/>
    <w:rsid w:val="00070150"/>
    <w:rsid w:val="00077451"/>
    <w:rsid w:val="00095351"/>
    <w:rsid w:val="000B2FCB"/>
    <w:rsid w:val="000B4D98"/>
    <w:rsid w:val="000B724E"/>
    <w:rsid w:val="000C0657"/>
    <w:rsid w:val="000C2CFE"/>
    <w:rsid w:val="000D3EFB"/>
    <w:rsid w:val="000D4ED3"/>
    <w:rsid w:val="000D5D34"/>
    <w:rsid w:val="000D67D7"/>
    <w:rsid w:val="000E32B1"/>
    <w:rsid w:val="000E47A8"/>
    <w:rsid w:val="000F4685"/>
    <w:rsid w:val="001001DD"/>
    <w:rsid w:val="00121DA8"/>
    <w:rsid w:val="00133BE6"/>
    <w:rsid w:val="00155DCB"/>
    <w:rsid w:val="00157280"/>
    <w:rsid w:val="00160E80"/>
    <w:rsid w:val="00165D4D"/>
    <w:rsid w:val="00170EEE"/>
    <w:rsid w:val="00177D5D"/>
    <w:rsid w:val="00182E9F"/>
    <w:rsid w:val="00185775"/>
    <w:rsid w:val="001A5668"/>
    <w:rsid w:val="001A6CBD"/>
    <w:rsid w:val="001B6E18"/>
    <w:rsid w:val="001C174D"/>
    <w:rsid w:val="001C1B22"/>
    <w:rsid w:val="001D15D2"/>
    <w:rsid w:val="001D3CDB"/>
    <w:rsid w:val="001D61D7"/>
    <w:rsid w:val="001F070F"/>
    <w:rsid w:val="001F256B"/>
    <w:rsid w:val="001F53D4"/>
    <w:rsid w:val="00203224"/>
    <w:rsid w:val="00206679"/>
    <w:rsid w:val="00207049"/>
    <w:rsid w:val="002071B7"/>
    <w:rsid w:val="00220E55"/>
    <w:rsid w:val="00221462"/>
    <w:rsid w:val="002374CA"/>
    <w:rsid w:val="00242417"/>
    <w:rsid w:val="00242F9A"/>
    <w:rsid w:val="00250DEC"/>
    <w:rsid w:val="002608C7"/>
    <w:rsid w:val="0027182C"/>
    <w:rsid w:val="00271CEA"/>
    <w:rsid w:val="00273AF7"/>
    <w:rsid w:val="00284B83"/>
    <w:rsid w:val="002918E8"/>
    <w:rsid w:val="0029286D"/>
    <w:rsid w:val="00292B9F"/>
    <w:rsid w:val="00294545"/>
    <w:rsid w:val="00295724"/>
    <w:rsid w:val="002A59EB"/>
    <w:rsid w:val="002A6958"/>
    <w:rsid w:val="002B2BA7"/>
    <w:rsid w:val="002B3E8A"/>
    <w:rsid w:val="002C050C"/>
    <w:rsid w:val="002D059E"/>
    <w:rsid w:val="002D0FF6"/>
    <w:rsid w:val="002D1DA2"/>
    <w:rsid w:val="002D2539"/>
    <w:rsid w:val="002E13B7"/>
    <w:rsid w:val="002E570D"/>
    <w:rsid w:val="002E72E0"/>
    <w:rsid w:val="002F7F93"/>
    <w:rsid w:val="00300628"/>
    <w:rsid w:val="003028D4"/>
    <w:rsid w:val="00303F6A"/>
    <w:rsid w:val="00307C53"/>
    <w:rsid w:val="0031190E"/>
    <w:rsid w:val="00320F4F"/>
    <w:rsid w:val="00323A65"/>
    <w:rsid w:val="0032501B"/>
    <w:rsid w:val="003326DB"/>
    <w:rsid w:val="00334C2C"/>
    <w:rsid w:val="00340DBE"/>
    <w:rsid w:val="00344BAC"/>
    <w:rsid w:val="00353F33"/>
    <w:rsid w:val="00356ADE"/>
    <w:rsid w:val="003602A7"/>
    <w:rsid w:val="00361463"/>
    <w:rsid w:val="00380EDD"/>
    <w:rsid w:val="0038561E"/>
    <w:rsid w:val="003877B7"/>
    <w:rsid w:val="00392811"/>
    <w:rsid w:val="0039301E"/>
    <w:rsid w:val="00395089"/>
    <w:rsid w:val="003A3AC3"/>
    <w:rsid w:val="003B15C2"/>
    <w:rsid w:val="003D1F7C"/>
    <w:rsid w:val="003E53F6"/>
    <w:rsid w:val="003E62C2"/>
    <w:rsid w:val="003F079A"/>
    <w:rsid w:val="004043FE"/>
    <w:rsid w:val="004279B9"/>
    <w:rsid w:val="004502F3"/>
    <w:rsid w:val="00454AD9"/>
    <w:rsid w:val="00455757"/>
    <w:rsid w:val="00465BA4"/>
    <w:rsid w:val="00470E4B"/>
    <w:rsid w:val="00471C4C"/>
    <w:rsid w:val="00473B70"/>
    <w:rsid w:val="00476336"/>
    <w:rsid w:val="00486814"/>
    <w:rsid w:val="004923CF"/>
    <w:rsid w:val="004967B8"/>
    <w:rsid w:val="004A19DA"/>
    <w:rsid w:val="004A5F69"/>
    <w:rsid w:val="004A678A"/>
    <w:rsid w:val="004B0905"/>
    <w:rsid w:val="004B675B"/>
    <w:rsid w:val="004C160F"/>
    <w:rsid w:val="004C3A0C"/>
    <w:rsid w:val="004C5783"/>
    <w:rsid w:val="004D23E5"/>
    <w:rsid w:val="004D2A29"/>
    <w:rsid w:val="004D315B"/>
    <w:rsid w:val="004E1937"/>
    <w:rsid w:val="004E6DFC"/>
    <w:rsid w:val="004F6677"/>
    <w:rsid w:val="005018FD"/>
    <w:rsid w:val="00503F5C"/>
    <w:rsid w:val="005056B6"/>
    <w:rsid w:val="00514BAF"/>
    <w:rsid w:val="00521E63"/>
    <w:rsid w:val="00524034"/>
    <w:rsid w:val="005266BC"/>
    <w:rsid w:val="00534337"/>
    <w:rsid w:val="005350FE"/>
    <w:rsid w:val="00537A73"/>
    <w:rsid w:val="0055191F"/>
    <w:rsid w:val="005540E6"/>
    <w:rsid w:val="005620DD"/>
    <w:rsid w:val="00563D8C"/>
    <w:rsid w:val="005644B8"/>
    <w:rsid w:val="00566A38"/>
    <w:rsid w:val="005748D3"/>
    <w:rsid w:val="00575ECD"/>
    <w:rsid w:val="00583082"/>
    <w:rsid w:val="0058621C"/>
    <w:rsid w:val="005934D9"/>
    <w:rsid w:val="0059363D"/>
    <w:rsid w:val="005962DE"/>
    <w:rsid w:val="005A5FD8"/>
    <w:rsid w:val="005B092D"/>
    <w:rsid w:val="005B12C7"/>
    <w:rsid w:val="005B1904"/>
    <w:rsid w:val="005B41A6"/>
    <w:rsid w:val="005B5CD8"/>
    <w:rsid w:val="005B688B"/>
    <w:rsid w:val="005B7F00"/>
    <w:rsid w:val="005C1D2F"/>
    <w:rsid w:val="005D1B60"/>
    <w:rsid w:val="005D26E4"/>
    <w:rsid w:val="005D33B8"/>
    <w:rsid w:val="005E5BCE"/>
    <w:rsid w:val="005E79E3"/>
    <w:rsid w:val="005F0E5F"/>
    <w:rsid w:val="005F5823"/>
    <w:rsid w:val="005F6BBB"/>
    <w:rsid w:val="00607DCD"/>
    <w:rsid w:val="006126A2"/>
    <w:rsid w:val="006224E5"/>
    <w:rsid w:val="00622EDA"/>
    <w:rsid w:val="00624083"/>
    <w:rsid w:val="006251F8"/>
    <w:rsid w:val="006254BF"/>
    <w:rsid w:val="00626451"/>
    <w:rsid w:val="00633845"/>
    <w:rsid w:val="006347A8"/>
    <w:rsid w:val="006406A1"/>
    <w:rsid w:val="006418BF"/>
    <w:rsid w:val="00644DBB"/>
    <w:rsid w:val="00646350"/>
    <w:rsid w:val="00651465"/>
    <w:rsid w:val="0065184F"/>
    <w:rsid w:val="00655B70"/>
    <w:rsid w:val="00655BBB"/>
    <w:rsid w:val="0067096F"/>
    <w:rsid w:val="00674457"/>
    <w:rsid w:val="00675717"/>
    <w:rsid w:val="00676D06"/>
    <w:rsid w:val="00681006"/>
    <w:rsid w:val="00687DC3"/>
    <w:rsid w:val="0069358A"/>
    <w:rsid w:val="00695120"/>
    <w:rsid w:val="006A4385"/>
    <w:rsid w:val="006B0848"/>
    <w:rsid w:val="006B374F"/>
    <w:rsid w:val="006B5AB8"/>
    <w:rsid w:val="006C4DB9"/>
    <w:rsid w:val="006D17BA"/>
    <w:rsid w:val="006D5D07"/>
    <w:rsid w:val="006F34AB"/>
    <w:rsid w:val="0070790D"/>
    <w:rsid w:val="007109E3"/>
    <w:rsid w:val="007116C2"/>
    <w:rsid w:val="00712232"/>
    <w:rsid w:val="007137EA"/>
    <w:rsid w:val="007139BD"/>
    <w:rsid w:val="0073152A"/>
    <w:rsid w:val="007322FD"/>
    <w:rsid w:val="00732ECD"/>
    <w:rsid w:val="0074671E"/>
    <w:rsid w:val="00751BC9"/>
    <w:rsid w:val="00751F88"/>
    <w:rsid w:val="00752D74"/>
    <w:rsid w:val="00753951"/>
    <w:rsid w:val="00753C4D"/>
    <w:rsid w:val="00756E0B"/>
    <w:rsid w:val="0076188B"/>
    <w:rsid w:val="00761F7C"/>
    <w:rsid w:val="00766283"/>
    <w:rsid w:val="0076781A"/>
    <w:rsid w:val="00767D37"/>
    <w:rsid w:val="0077090F"/>
    <w:rsid w:val="0077178E"/>
    <w:rsid w:val="00774313"/>
    <w:rsid w:val="0077471D"/>
    <w:rsid w:val="00780228"/>
    <w:rsid w:val="00783DA4"/>
    <w:rsid w:val="0078600D"/>
    <w:rsid w:val="00787443"/>
    <w:rsid w:val="00797E6D"/>
    <w:rsid w:val="007A1235"/>
    <w:rsid w:val="007A1A09"/>
    <w:rsid w:val="007A355F"/>
    <w:rsid w:val="007A6666"/>
    <w:rsid w:val="007A6FA2"/>
    <w:rsid w:val="007B2E39"/>
    <w:rsid w:val="007C140B"/>
    <w:rsid w:val="007D1AEE"/>
    <w:rsid w:val="007D4521"/>
    <w:rsid w:val="007D6DAF"/>
    <w:rsid w:val="007E2C9E"/>
    <w:rsid w:val="007E722F"/>
    <w:rsid w:val="007E73FB"/>
    <w:rsid w:val="007F3879"/>
    <w:rsid w:val="007F5355"/>
    <w:rsid w:val="007F54C4"/>
    <w:rsid w:val="007F5783"/>
    <w:rsid w:val="007F630B"/>
    <w:rsid w:val="008026C1"/>
    <w:rsid w:val="00806F3D"/>
    <w:rsid w:val="0080717C"/>
    <w:rsid w:val="008126DD"/>
    <w:rsid w:val="00814F63"/>
    <w:rsid w:val="008401A8"/>
    <w:rsid w:val="00843B93"/>
    <w:rsid w:val="00844B6E"/>
    <w:rsid w:val="00862521"/>
    <w:rsid w:val="0088254D"/>
    <w:rsid w:val="00885D39"/>
    <w:rsid w:val="008903F3"/>
    <w:rsid w:val="008A2EA5"/>
    <w:rsid w:val="008B3445"/>
    <w:rsid w:val="008B4202"/>
    <w:rsid w:val="008D01C4"/>
    <w:rsid w:val="008D2812"/>
    <w:rsid w:val="008D63FF"/>
    <w:rsid w:val="008E292A"/>
    <w:rsid w:val="008E579B"/>
    <w:rsid w:val="008E5DA7"/>
    <w:rsid w:val="008F2443"/>
    <w:rsid w:val="008F2DE7"/>
    <w:rsid w:val="0090343A"/>
    <w:rsid w:val="00910929"/>
    <w:rsid w:val="0091363F"/>
    <w:rsid w:val="00913CC6"/>
    <w:rsid w:val="0093092C"/>
    <w:rsid w:val="009334CB"/>
    <w:rsid w:val="00934DE6"/>
    <w:rsid w:val="00943E6F"/>
    <w:rsid w:val="00950F45"/>
    <w:rsid w:val="0096392C"/>
    <w:rsid w:val="00964624"/>
    <w:rsid w:val="00965991"/>
    <w:rsid w:val="009664C2"/>
    <w:rsid w:val="00994F98"/>
    <w:rsid w:val="00995475"/>
    <w:rsid w:val="009A4905"/>
    <w:rsid w:val="009B165D"/>
    <w:rsid w:val="009B727E"/>
    <w:rsid w:val="009B7A11"/>
    <w:rsid w:val="009C0176"/>
    <w:rsid w:val="009C01FC"/>
    <w:rsid w:val="009C29C9"/>
    <w:rsid w:val="009D0B2C"/>
    <w:rsid w:val="009D5E2B"/>
    <w:rsid w:val="009E0468"/>
    <w:rsid w:val="009E4820"/>
    <w:rsid w:val="009E53B1"/>
    <w:rsid w:val="009E70D9"/>
    <w:rsid w:val="009F2F1B"/>
    <w:rsid w:val="009F5028"/>
    <w:rsid w:val="00A0348A"/>
    <w:rsid w:val="00A062B0"/>
    <w:rsid w:val="00A159CD"/>
    <w:rsid w:val="00A209E3"/>
    <w:rsid w:val="00A239AE"/>
    <w:rsid w:val="00A265C4"/>
    <w:rsid w:val="00A3135C"/>
    <w:rsid w:val="00A3581F"/>
    <w:rsid w:val="00A35C30"/>
    <w:rsid w:val="00A4030E"/>
    <w:rsid w:val="00A41820"/>
    <w:rsid w:val="00A420B4"/>
    <w:rsid w:val="00A427A1"/>
    <w:rsid w:val="00A42C97"/>
    <w:rsid w:val="00A464A6"/>
    <w:rsid w:val="00A500CC"/>
    <w:rsid w:val="00A508E9"/>
    <w:rsid w:val="00A51C70"/>
    <w:rsid w:val="00A5452D"/>
    <w:rsid w:val="00A56B75"/>
    <w:rsid w:val="00A63C01"/>
    <w:rsid w:val="00A63F4C"/>
    <w:rsid w:val="00A709D9"/>
    <w:rsid w:val="00A7381F"/>
    <w:rsid w:val="00A77A41"/>
    <w:rsid w:val="00A8276D"/>
    <w:rsid w:val="00A91CF1"/>
    <w:rsid w:val="00A92AAF"/>
    <w:rsid w:val="00AA2D09"/>
    <w:rsid w:val="00AA7A13"/>
    <w:rsid w:val="00AB356C"/>
    <w:rsid w:val="00AB6D25"/>
    <w:rsid w:val="00AB7434"/>
    <w:rsid w:val="00AC0ED3"/>
    <w:rsid w:val="00AC2F45"/>
    <w:rsid w:val="00AC79E1"/>
    <w:rsid w:val="00AE011D"/>
    <w:rsid w:val="00AE0E75"/>
    <w:rsid w:val="00AE4993"/>
    <w:rsid w:val="00AE4BD0"/>
    <w:rsid w:val="00AE6311"/>
    <w:rsid w:val="00AF0492"/>
    <w:rsid w:val="00AF1D2B"/>
    <w:rsid w:val="00B025A6"/>
    <w:rsid w:val="00B05B65"/>
    <w:rsid w:val="00B25947"/>
    <w:rsid w:val="00B304A3"/>
    <w:rsid w:val="00B32100"/>
    <w:rsid w:val="00B344C0"/>
    <w:rsid w:val="00B37305"/>
    <w:rsid w:val="00B40104"/>
    <w:rsid w:val="00B419B1"/>
    <w:rsid w:val="00B44012"/>
    <w:rsid w:val="00B5396D"/>
    <w:rsid w:val="00B54765"/>
    <w:rsid w:val="00B61210"/>
    <w:rsid w:val="00B73895"/>
    <w:rsid w:val="00B74E5C"/>
    <w:rsid w:val="00B80248"/>
    <w:rsid w:val="00B839BA"/>
    <w:rsid w:val="00B9398E"/>
    <w:rsid w:val="00B97D54"/>
    <w:rsid w:val="00BA6FC7"/>
    <w:rsid w:val="00BB1EAD"/>
    <w:rsid w:val="00BB69B7"/>
    <w:rsid w:val="00BC1824"/>
    <w:rsid w:val="00BC5A38"/>
    <w:rsid w:val="00BD3449"/>
    <w:rsid w:val="00BD47E1"/>
    <w:rsid w:val="00BD50D7"/>
    <w:rsid w:val="00BE1A69"/>
    <w:rsid w:val="00BE2B6C"/>
    <w:rsid w:val="00BE6E4B"/>
    <w:rsid w:val="00BF1221"/>
    <w:rsid w:val="00BF418D"/>
    <w:rsid w:val="00BF4EE1"/>
    <w:rsid w:val="00BF69ED"/>
    <w:rsid w:val="00C0055E"/>
    <w:rsid w:val="00C07DA5"/>
    <w:rsid w:val="00C11E64"/>
    <w:rsid w:val="00C16EA3"/>
    <w:rsid w:val="00C17BE3"/>
    <w:rsid w:val="00C273D0"/>
    <w:rsid w:val="00C31BF3"/>
    <w:rsid w:val="00C379FF"/>
    <w:rsid w:val="00C400D9"/>
    <w:rsid w:val="00C547FE"/>
    <w:rsid w:val="00C55A77"/>
    <w:rsid w:val="00C56A3C"/>
    <w:rsid w:val="00C64B74"/>
    <w:rsid w:val="00C8124E"/>
    <w:rsid w:val="00C81F15"/>
    <w:rsid w:val="00C94924"/>
    <w:rsid w:val="00C95561"/>
    <w:rsid w:val="00C97E09"/>
    <w:rsid w:val="00CA1620"/>
    <w:rsid w:val="00CA23BA"/>
    <w:rsid w:val="00CA3236"/>
    <w:rsid w:val="00CB2219"/>
    <w:rsid w:val="00CC4640"/>
    <w:rsid w:val="00CD09F3"/>
    <w:rsid w:val="00CD10C3"/>
    <w:rsid w:val="00CD20B4"/>
    <w:rsid w:val="00CE7B4D"/>
    <w:rsid w:val="00CF5657"/>
    <w:rsid w:val="00D0234B"/>
    <w:rsid w:val="00D02364"/>
    <w:rsid w:val="00D042C6"/>
    <w:rsid w:val="00D0633B"/>
    <w:rsid w:val="00D0659C"/>
    <w:rsid w:val="00D07043"/>
    <w:rsid w:val="00D2238E"/>
    <w:rsid w:val="00D23A69"/>
    <w:rsid w:val="00D25701"/>
    <w:rsid w:val="00D31AE6"/>
    <w:rsid w:val="00D41330"/>
    <w:rsid w:val="00D52C10"/>
    <w:rsid w:val="00D61857"/>
    <w:rsid w:val="00D62A34"/>
    <w:rsid w:val="00D63D43"/>
    <w:rsid w:val="00D71965"/>
    <w:rsid w:val="00D72CB4"/>
    <w:rsid w:val="00D754B9"/>
    <w:rsid w:val="00D82966"/>
    <w:rsid w:val="00D84DD7"/>
    <w:rsid w:val="00D9782C"/>
    <w:rsid w:val="00DA00A2"/>
    <w:rsid w:val="00DC05EA"/>
    <w:rsid w:val="00DC089B"/>
    <w:rsid w:val="00DD7D14"/>
    <w:rsid w:val="00DE14DA"/>
    <w:rsid w:val="00DE65D3"/>
    <w:rsid w:val="00DE733E"/>
    <w:rsid w:val="00E02F79"/>
    <w:rsid w:val="00E07F56"/>
    <w:rsid w:val="00E13F78"/>
    <w:rsid w:val="00E21552"/>
    <w:rsid w:val="00E30B39"/>
    <w:rsid w:val="00E3647D"/>
    <w:rsid w:val="00E56BB2"/>
    <w:rsid w:val="00E6467D"/>
    <w:rsid w:val="00E75CD2"/>
    <w:rsid w:val="00E94CF5"/>
    <w:rsid w:val="00E95561"/>
    <w:rsid w:val="00E95F77"/>
    <w:rsid w:val="00E97CE0"/>
    <w:rsid w:val="00EA0FFE"/>
    <w:rsid w:val="00EA2FD6"/>
    <w:rsid w:val="00EA340D"/>
    <w:rsid w:val="00EA3B6A"/>
    <w:rsid w:val="00EA50D9"/>
    <w:rsid w:val="00EB20C2"/>
    <w:rsid w:val="00EB3026"/>
    <w:rsid w:val="00EC0E98"/>
    <w:rsid w:val="00ED78E2"/>
    <w:rsid w:val="00EE558F"/>
    <w:rsid w:val="00EF0975"/>
    <w:rsid w:val="00EF38D2"/>
    <w:rsid w:val="00EF4149"/>
    <w:rsid w:val="00F0157B"/>
    <w:rsid w:val="00F02CC2"/>
    <w:rsid w:val="00F04AA3"/>
    <w:rsid w:val="00F12720"/>
    <w:rsid w:val="00F2104F"/>
    <w:rsid w:val="00F22A97"/>
    <w:rsid w:val="00F24268"/>
    <w:rsid w:val="00F25209"/>
    <w:rsid w:val="00F3266A"/>
    <w:rsid w:val="00F370AA"/>
    <w:rsid w:val="00F44BAD"/>
    <w:rsid w:val="00F45580"/>
    <w:rsid w:val="00F531B1"/>
    <w:rsid w:val="00F56663"/>
    <w:rsid w:val="00F5718C"/>
    <w:rsid w:val="00F61BE9"/>
    <w:rsid w:val="00F6457F"/>
    <w:rsid w:val="00F64AB1"/>
    <w:rsid w:val="00F6584E"/>
    <w:rsid w:val="00F658A7"/>
    <w:rsid w:val="00F6788E"/>
    <w:rsid w:val="00F67E03"/>
    <w:rsid w:val="00F70B99"/>
    <w:rsid w:val="00F71B71"/>
    <w:rsid w:val="00F725C8"/>
    <w:rsid w:val="00F74516"/>
    <w:rsid w:val="00F7546B"/>
    <w:rsid w:val="00F821F6"/>
    <w:rsid w:val="00F878DE"/>
    <w:rsid w:val="00F90AFE"/>
    <w:rsid w:val="00F92C0C"/>
    <w:rsid w:val="00F944AB"/>
    <w:rsid w:val="00F94F84"/>
    <w:rsid w:val="00FA4760"/>
    <w:rsid w:val="00FB0413"/>
    <w:rsid w:val="00FB4034"/>
    <w:rsid w:val="00FB4746"/>
    <w:rsid w:val="00FC32B5"/>
    <w:rsid w:val="00FC73BA"/>
    <w:rsid w:val="00FD5FE7"/>
    <w:rsid w:val="00FF1CA7"/>
    <w:rsid w:val="00FF49DA"/>
    <w:rsid w:val="00FF7B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52CB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D67D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67D7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AB356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B356C"/>
  </w:style>
  <w:style w:type="paragraph" w:styleId="Footer">
    <w:name w:val="footer"/>
    <w:basedOn w:val="Normal"/>
    <w:link w:val="FooterChar"/>
    <w:uiPriority w:val="99"/>
    <w:unhideWhenUsed/>
    <w:rsid w:val="00AB356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B356C"/>
  </w:style>
  <w:style w:type="paragraph" w:styleId="ListParagraph">
    <w:name w:val="List Paragraph"/>
    <w:basedOn w:val="Normal"/>
    <w:uiPriority w:val="34"/>
    <w:qFormat/>
    <w:rsid w:val="00695120"/>
    <w:pPr>
      <w:ind w:left="720"/>
      <w:contextualSpacing/>
    </w:pPr>
  </w:style>
  <w:style w:type="table" w:styleId="TableGrid">
    <w:name w:val="Table Grid"/>
    <w:basedOn w:val="TableNormal"/>
    <w:uiPriority w:val="59"/>
    <w:rsid w:val="002D0FF6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52CB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D67D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67D7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AB356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B356C"/>
  </w:style>
  <w:style w:type="paragraph" w:styleId="Footer">
    <w:name w:val="footer"/>
    <w:basedOn w:val="Normal"/>
    <w:link w:val="FooterChar"/>
    <w:uiPriority w:val="99"/>
    <w:unhideWhenUsed/>
    <w:rsid w:val="00AB356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B356C"/>
  </w:style>
  <w:style w:type="paragraph" w:styleId="ListParagraph">
    <w:name w:val="List Paragraph"/>
    <w:basedOn w:val="Normal"/>
    <w:uiPriority w:val="34"/>
    <w:qFormat/>
    <w:rsid w:val="00695120"/>
    <w:pPr>
      <w:ind w:left="720"/>
      <w:contextualSpacing/>
    </w:pPr>
  </w:style>
  <w:style w:type="table" w:styleId="TableGrid">
    <w:name w:val="Table Grid"/>
    <w:basedOn w:val="TableNormal"/>
    <w:uiPriority w:val="59"/>
    <w:rsid w:val="002D0FF6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34A3037-E673-4549-B5DD-4A4299C202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517</Words>
  <Characters>2950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Sri Satya Sai University of Technology &amp; Medical Sciences, Sehore</vt:lpstr>
    </vt:vector>
  </TitlesOfParts>
  <Company>sssutms</Company>
  <LinksUpToDate>false</LinksUpToDate>
  <CharactersWithSpaces>3461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Sri Satya Sai University of Technology &amp; Medical Sciences, Sehore</dc:title>
  <dc:creator>degree</dc:creator>
  <cp:lastModifiedBy>cse009</cp:lastModifiedBy>
  <cp:revision>2</cp:revision>
  <cp:lastPrinted>2015-03-02T06:30:00Z</cp:lastPrinted>
  <dcterms:created xsi:type="dcterms:W3CDTF">2015-10-09T13:58:00Z</dcterms:created>
  <dcterms:modified xsi:type="dcterms:W3CDTF">2015-10-09T13:58:00Z</dcterms:modified>
</cp:coreProperties>
</file>